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CFDA2" w14:textId="723D9849" w:rsidR="009915D0" w:rsidRPr="008417EB" w:rsidRDefault="009915D0" w:rsidP="00B904B4">
      <w:pPr>
        <w:pStyle w:val="Tytu"/>
        <w:rPr>
          <w:rFonts w:cs="Arial"/>
          <w:b w:val="0"/>
          <w:sz w:val="24"/>
          <w:szCs w:val="24"/>
        </w:rPr>
      </w:pPr>
      <w:r w:rsidRPr="008417EB">
        <w:rPr>
          <w:rFonts w:cs="Arial"/>
          <w:sz w:val="24"/>
          <w:szCs w:val="24"/>
        </w:rPr>
        <w:t xml:space="preserve">REGULAMIN </w:t>
      </w:r>
      <w:r w:rsidR="00B159DA" w:rsidRPr="008417EB">
        <w:rPr>
          <w:rFonts w:cs="Arial"/>
          <w:sz w:val="24"/>
          <w:szCs w:val="24"/>
        </w:rPr>
        <w:t>PROJEKTU</w:t>
      </w:r>
    </w:p>
    <w:p w14:paraId="2FB695EF" w14:textId="76335958" w:rsidR="009915D0" w:rsidRPr="008417EB" w:rsidRDefault="00187D48" w:rsidP="00A158EC">
      <w:pPr>
        <w:rPr>
          <w:rFonts w:cs="Arial"/>
        </w:rPr>
      </w:pPr>
      <w:r w:rsidRPr="00187D48">
        <w:rPr>
          <w:rFonts w:eastAsiaTheme="majorEastAsia" w:cs="Arial"/>
          <w:b/>
          <w:spacing w:val="-10"/>
          <w:kern w:val="28"/>
        </w:rPr>
        <w:t>"AKADEMIA SUPER UCZNIA" Podniesienie jakości edukacji w pszowskich podstawówkach</w:t>
      </w:r>
    </w:p>
    <w:p w14:paraId="3CB187D5" w14:textId="4F589817" w:rsidR="009915D0" w:rsidRPr="008417EB" w:rsidRDefault="009915D0" w:rsidP="00B904B4">
      <w:pPr>
        <w:pStyle w:val="Nagwek3"/>
        <w:rPr>
          <w:rFonts w:cs="Arial"/>
          <w:bCs/>
          <w:color w:val="auto"/>
        </w:rPr>
      </w:pPr>
      <w:r w:rsidRPr="008417EB">
        <w:rPr>
          <w:rFonts w:cs="Arial"/>
          <w:bCs/>
          <w:color w:val="auto"/>
        </w:rPr>
        <w:t xml:space="preserve">§ 1 </w:t>
      </w:r>
      <w:r w:rsidRPr="008417EB">
        <w:rPr>
          <w:rFonts w:cs="Arial"/>
        </w:rPr>
        <w:t>Dokumenty programowe i Definicje</w:t>
      </w:r>
    </w:p>
    <w:p w14:paraId="01B4CE59" w14:textId="72FB682F" w:rsidR="009915D0" w:rsidRPr="008417EB" w:rsidRDefault="009915D0" w:rsidP="00FB217A">
      <w:pPr>
        <w:rPr>
          <w:rFonts w:cs="Arial"/>
        </w:rPr>
      </w:pPr>
      <w:r w:rsidRPr="008417EB">
        <w:rPr>
          <w:rFonts w:cs="Arial"/>
        </w:rPr>
        <w:t xml:space="preserve">Niniejszy Regulamin, tak jak Projekt został opracowany w oparciu o aktualnie obowiązujące akty prawne, </w:t>
      </w:r>
      <w:r w:rsidRPr="008417EB">
        <w:rPr>
          <w:rFonts w:cs="Arial"/>
        </w:rPr>
        <w:br/>
        <w:t>w szczególności:</w:t>
      </w:r>
    </w:p>
    <w:p w14:paraId="6D082C84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  <w:i/>
        </w:rPr>
      </w:pPr>
      <w:r w:rsidRPr="008417EB">
        <w:rPr>
          <w:rFonts w:cs="Arial"/>
        </w:rPr>
        <w:t>Traktatu o funkcjonowaniu Unii Europejskiej (</w:t>
      </w:r>
      <w:r w:rsidRPr="008417EB">
        <w:rPr>
          <w:rStyle w:val="Uwydatnienie"/>
          <w:rFonts w:cs="Arial"/>
          <w:iCs/>
        </w:rPr>
        <w:t>Dz. Urz. C 326 z 26.10.2012)</w:t>
      </w:r>
      <w:r w:rsidRPr="008417EB">
        <w:rPr>
          <w:rFonts w:cs="Arial"/>
          <w:i/>
        </w:rPr>
        <w:t>;</w:t>
      </w:r>
    </w:p>
    <w:p w14:paraId="6DA0A761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74235F0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Parlamentu Europejskiego i Rady (UE) 2021/1057 z dnia 24 czerwca 2021 r. ustanawiające Europejski Fundusz Społeczny Plus (EFS+) oraz uchylające rozporządzenie (UE) nr 1296/2013 (Dz. Urz. UE L. 231/21 z 30.06.2021), zwanego dalej rozporządzeniem EFS+;</w:t>
      </w:r>
    </w:p>
    <w:p w14:paraId="521C2236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8417EB">
        <w:rPr>
          <w:rFonts w:cs="Arial"/>
        </w:rPr>
        <w:t>minimis</w:t>
      </w:r>
      <w:proofErr w:type="spellEnd"/>
      <w:r w:rsidRPr="008417EB">
        <w:rPr>
          <w:rFonts w:cs="Arial"/>
        </w:rPr>
        <w:t xml:space="preserve"> (Dz. Urz. UE L. 352 z 24.12.2013);</w:t>
      </w:r>
    </w:p>
    <w:p w14:paraId="1C594C4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28D037C1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Rozporządzenia Parlamentu Europejskiego i Rady (UE) 2016/679 z dnia 27 kwietnia 2016 </w:t>
      </w:r>
      <w:proofErr w:type="spellStart"/>
      <w:r w:rsidRPr="008417EB">
        <w:rPr>
          <w:rFonts w:cs="Arial"/>
        </w:rPr>
        <w:t>r.w</w:t>
      </w:r>
      <w:proofErr w:type="spellEnd"/>
      <w:r w:rsidRPr="008417EB">
        <w:rPr>
          <w:rFonts w:cs="Arial"/>
        </w:rPr>
        <w:t xml:space="preserve">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r., zwanego dalej „RODO”;</w:t>
      </w:r>
    </w:p>
    <w:p w14:paraId="56F7B989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Rozporządzenie Ministra Funduszy i Polityki Regionalnej z dnia 20 grudnia 2022 r. w sprawie udzielania pomocy de </w:t>
      </w:r>
      <w:proofErr w:type="spellStart"/>
      <w:r w:rsidRPr="008417EB">
        <w:rPr>
          <w:rFonts w:cs="Arial"/>
        </w:rPr>
        <w:t>minimis</w:t>
      </w:r>
      <w:proofErr w:type="spellEnd"/>
      <w:r w:rsidRPr="008417EB">
        <w:rPr>
          <w:rFonts w:cs="Arial"/>
        </w:rPr>
        <w:t xml:space="preserve"> oraz pomocy publicznej w ramach programów finansowanych z Europejskiego Funduszu Społecznego Plus (EFS+) na lata 2021-2027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Dz.U. 2022 poz. 2782);</w:t>
      </w:r>
    </w:p>
    <w:p w14:paraId="78958F1D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  <w:kern w:val="3"/>
        </w:rPr>
        <w:t>Ustawy z dnia 28 kwietnia 2022 r. o zasadach realizacji zadań  finansowanych w perspektywie finansowej 2021-2027(</w:t>
      </w:r>
      <w:proofErr w:type="spellStart"/>
      <w:r w:rsidRPr="008417EB">
        <w:rPr>
          <w:rFonts w:cs="Arial"/>
          <w:kern w:val="3"/>
        </w:rPr>
        <w:t>t.j</w:t>
      </w:r>
      <w:proofErr w:type="spellEnd"/>
      <w:r w:rsidRPr="008417EB">
        <w:rPr>
          <w:rFonts w:cs="Arial"/>
          <w:kern w:val="3"/>
        </w:rPr>
        <w:t xml:space="preserve">. Dz. U. z 2022 r., poz. 1079) - </w:t>
      </w:r>
      <w:r w:rsidRPr="008417EB">
        <w:rPr>
          <w:rFonts w:cs="Arial"/>
        </w:rPr>
        <w:t>zwanej dalej ustawą wdrożeniową;</w:t>
      </w:r>
    </w:p>
    <w:p w14:paraId="1CA03D47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27 sierpnia 2009 r. o finansach publicznych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 xml:space="preserve">. Dz. U. 2022 r., poz. 1634 z </w:t>
      </w:r>
      <w:proofErr w:type="spellStart"/>
      <w:r w:rsidRPr="008417EB">
        <w:rPr>
          <w:rFonts w:cs="Arial"/>
        </w:rPr>
        <w:t>późn</w:t>
      </w:r>
      <w:proofErr w:type="spellEnd"/>
      <w:r w:rsidRPr="008417EB">
        <w:rPr>
          <w:rFonts w:cs="Arial"/>
        </w:rPr>
        <w:t>. zm.) – zwana dalej UFP;</w:t>
      </w:r>
    </w:p>
    <w:p w14:paraId="4A5B9C4B" w14:textId="2D26C0F4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11 września 2019 r. Prawo zamówień publicznych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 U. z 2022 r. poz. 1710) – zwana dalej PZP;</w:t>
      </w:r>
    </w:p>
    <w:p w14:paraId="3787B85F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23 kwietnia 1964 r. - Kodeks cywilny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 U. z 2022 r. poz. 1360);</w:t>
      </w:r>
    </w:p>
    <w:p w14:paraId="6CB8E72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29 września 1994 r. o rachunkowości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 xml:space="preserve">. Dz. U. z 2021 r. poz. 217 z </w:t>
      </w:r>
      <w:proofErr w:type="spellStart"/>
      <w:r w:rsidRPr="008417EB">
        <w:rPr>
          <w:rFonts w:cs="Arial"/>
        </w:rPr>
        <w:t>późn</w:t>
      </w:r>
      <w:proofErr w:type="spellEnd"/>
      <w:r w:rsidRPr="008417EB">
        <w:rPr>
          <w:rFonts w:cs="Arial"/>
        </w:rPr>
        <w:t>. zm.);</w:t>
      </w:r>
    </w:p>
    <w:p w14:paraId="0C88D0C9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z dnia 11 marca 2004 r. o podatku od towarów i usług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Dz.U. z 2022 r. poz. 931);</w:t>
      </w:r>
    </w:p>
    <w:p w14:paraId="77BE6E0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Style w:val="Uwydatnienie"/>
          <w:rFonts w:cs="Arial"/>
          <w:i w:val="0"/>
        </w:rPr>
      </w:pPr>
      <w:r w:rsidRPr="008417EB">
        <w:rPr>
          <w:rStyle w:val="Uwydatnienie"/>
          <w:rFonts w:cs="Arial"/>
        </w:rPr>
        <w:lastRenderedPageBreak/>
        <w:t>Ustawy z dnia 30 kwietnia 2004 r. o postępowaniu w sprawach dotyczących pomocy publicznej (</w:t>
      </w:r>
      <w:proofErr w:type="spellStart"/>
      <w:r w:rsidRPr="008417EB">
        <w:rPr>
          <w:rStyle w:val="Uwydatnienie"/>
          <w:rFonts w:cs="Arial"/>
        </w:rPr>
        <w:t>t.j</w:t>
      </w:r>
      <w:proofErr w:type="spellEnd"/>
      <w:r w:rsidRPr="008417EB">
        <w:rPr>
          <w:rStyle w:val="Uwydatnienie"/>
          <w:rFonts w:cs="Arial"/>
        </w:rPr>
        <w:t xml:space="preserve">. Dz. U. z 2021 r. poz. 743 z </w:t>
      </w:r>
      <w:proofErr w:type="spellStart"/>
      <w:r w:rsidRPr="008417EB">
        <w:rPr>
          <w:rStyle w:val="Uwydatnienie"/>
          <w:rFonts w:cs="Arial"/>
        </w:rPr>
        <w:t>późn</w:t>
      </w:r>
      <w:proofErr w:type="spellEnd"/>
      <w:r w:rsidRPr="008417EB">
        <w:rPr>
          <w:rStyle w:val="Uwydatnienie"/>
          <w:rFonts w:cs="Arial"/>
        </w:rPr>
        <w:t>. zm.);</w:t>
      </w:r>
    </w:p>
    <w:p w14:paraId="5F901FE4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Style w:val="Uwydatnienie"/>
          <w:rFonts w:cs="Arial"/>
          <w:i w:val="0"/>
        </w:rPr>
      </w:pPr>
      <w:r w:rsidRPr="008417EB">
        <w:rPr>
          <w:rStyle w:val="Uwydatnienie"/>
          <w:rFonts w:cs="Arial"/>
        </w:rPr>
        <w:t>Ustawa z dnia 10 maja 2018 r. o ochronie danych osobowych (</w:t>
      </w:r>
      <w:proofErr w:type="spellStart"/>
      <w:r w:rsidRPr="008417EB">
        <w:rPr>
          <w:rStyle w:val="Uwydatnienie"/>
          <w:rFonts w:cs="Arial"/>
        </w:rPr>
        <w:t>t.j</w:t>
      </w:r>
      <w:proofErr w:type="spellEnd"/>
      <w:r w:rsidRPr="008417EB">
        <w:rPr>
          <w:rStyle w:val="Uwydatnienie"/>
          <w:rFonts w:cs="Arial"/>
        </w:rPr>
        <w:t>. Dz.U. 2019 poz. 1781);</w:t>
      </w:r>
    </w:p>
    <w:p w14:paraId="372458C0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Programu Fundusze Europejskie dla Śląskiego 2021-2027 zaakceptowanego decyzją wykonawczą Komisji Europejskiej nr C (2022)9041 z 5 grudnia 2022 r. i przyjętego przez Zarząd Województwa Śląskiego uchwałą nr 2267/382/VI/2022 z 15 grudnia 2022 r., zwanego dalej FESL.</w:t>
      </w:r>
    </w:p>
    <w:p w14:paraId="09BBB373" w14:textId="77777777" w:rsidR="009915D0" w:rsidRPr="008417EB" w:rsidRDefault="009915D0" w:rsidP="00744C0A">
      <w:pPr>
        <w:pStyle w:val="Akapitzlist"/>
        <w:numPr>
          <w:ilvl w:val="0"/>
          <w:numId w:val="43"/>
        </w:numPr>
        <w:rPr>
          <w:rFonts w:cs="Arial"/>
        </w:rPr>
      </w:pPr>
      <w:r w:rsidRPr="008417EB">
        <w:rPr>
          <w:rFonts w:cs="Arial"/>
        </w:rPr>
        <w:t>Użyte w niniejszym Regulaminie pojęcia oznaczają:</w:t>
      </w:r>
    </w:p>
    <w:p w14:paraId="23557C6F" w14:textId="35E3EB2D" w:rsidR="004B0ECC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Wnioskodawca</w:t>
      </w:r>
      <w:r w:rsidRPr="008417EB">
        <w:rPr>
          <w:rFonts w:cs="Arial"/>
        </w:rPr>
        <w:t xml:space="preserve"> – Miast</w:t>
      </w:r>
      <w:r w:rsidR="0025031F" w:rsidRPr="008417EB">
        <w:rPr>
          <w:rFonts w:cs="Arial"/>
        </w:rPr>
        <w:t>o</w:t>
      </w:r>
      <w:r w:rsidR="00134529" w:rsidRPr="008417EB">
        <w:rPr>
          <w:rFonts w:cs="Arial"/>
        </w:rPr>
        <w:t xml:space="preserve"> Pszów</w:t>
      </w:r>
    </w:p>
    <w:p w14:paraId="1D1F2928" w14:textId="3BA6BF9E" w:rsidR="00B159DA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Podmiot realizujący/</w:t>
      </w:r>
      <w:r w:rsidR="0025031F" w:rsidRPr="008417EB">
        <w:rPr>
          <w:rFonts w:cs="Arial"/>
          <w:b/>
          <w:bCs/>
        </w:rPr>
        <w:t xml:space="preserve"> </w:t>
      </w:r>
      <w:r w:rsidRPr="008417EB">
        <w:rPr>
          <w:rFonts w:cs="Arial"/>
          <w:b/>
          <w:bCs/>
        </w:rPr>
        <w:t xml:space="preserve">Szkoła </w:t>
      </w:r>
      <w:r w:rsidRPr="008417EB">
        <w:rPr>
          <w:rFonts w:cs="Arial"/>
        </w:rPr>
        <w:t xml:space="preserve">– </w:t>
      </w:r>
      <w:r w:rsidR="00B159DA" w:rsidRPr="008417EB">
        <w:rPr>
          <w:rFonts w:cs="Arial"/>
        </w:rPr>
        <w:t xml:space="preserve">nasza szkoła </w:t>
      </w:r>
      <w:r w:rsidR="00837E5E" w:rsidRPr="008417EB">
        <w:rPr>
          <w:rFonts w:cs="Arial"/>
        </w:rPr>
        <w:t xml:space="preserve">– </w:t>
      </w:r>
      <w:r w:rsidR="004B0ECC" w:rsidRPr="008417EB">
        <w:rPr>
          <w:rFonts w:cs="Arial"/>
        </w:rPr>
        <w:t xml:space="preserve">Szkoła Podstawowa </w:t>
      </w:r>
      <w:r w:rsidR="00A7302E" w:rsidRPr="008417EB">
        <w:rPr>
          <w:rFonts w:cs="Arial"/>
        </w:rPr>
        <w:t xml:space="preserve">nr </w:t>
      </w:r>
      <w:r w:rsidR="00A6103A">
        <w:rPr>
          <w:rFonts w:cs="Arial"/>
        </w:rPr>
        <w:t>2 i 3</w:t>
      </w:r>
      <w:r w:rsidR="00F50A09" w:rsidRPr="008417EB">
        <w:rPr>
          <w:rFonts w:cs="Arial"/>
        </w:rPr>
        <w:t xml:space="preserve"> </w:t>
      </w:r>
      <w:r w:rsidR="004B0ECC" w:rsidRPr="008417EB">
        <w:rPr>
          <w:rFonts w:cs="Arial"/>
        </w:rPr>
        <w:t xml:space="preserve">w </w:t>
      </w:r>
      <w:r w:rsidR="00134529" w:rsidRPr="008417EB">
        <w:rPr>
          <w:rFonts w:cs="Arial"/>
        </w:rPr>
        <w:t>Pszowie</w:t>
      </w:r>
    </w:p>
    <w:p w14:paraId="0F73A933" w14:textId="0FE541AD" w:rsidR="0006047F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Projekt</w:t>
      </w:r>
      <w:r w:rsidRPr="008417EB">
        <w:rPr>
          <w:rFonts w:cs="Arial"/>
        </w:rPr>
        <w:t xml:space="preserve"> – projekt </w:t>
      </w:r>
      <w:r w:rsidR="00A7302E" w:rsidRPr="008417EB">
        <w:rPr>
          <w:rFonts w:cs="Arial"/>
        </w:rPr>
        <w:t>„</w:t>
      </w:r>
      <w:r w:rsidR="00A6103A" w:rsidRPr="00A6103A">
        <w:rPr>
          <w:rFonts w:cs="Arial"/>
        </w:rPr>
        <w:t xml:space="preserve">"AKADEMIA SUPER UCZNIA" Podniesienie jakości edukacji w pszowskich podstawówkach </w:t>
      </w:r>
      <w:r w:rsidRPr="008417EB">
        <w:rPr>
          <w:rFonts w:cs="Arial"/>
        </w:rPr>
        <w:t xml:space="preserve">realizowany przez Wnioskodawcę i </w:t>
      </w:r>
      <w:r w:rsidR="0025031F" w:rsidRPr="008417EB">
        <w:rPr>
          <w:rFonts w:cs="Arial"/>
        </w:rPr>
        <w:t>Podmiot Realizujący</w:t>
      </w:r>
      <w:r w:rsidRPr="008417EB">
        <w:rPr>
          <w:rFonts w:cs="Arial"/>
        </w:rPr>
        <w:t xml:space="preserve">, w okresie od 1 </w:t>
      </w:r>
      <w:r w:rsidR="00B159DA" w:rsidRPr="008417EB">
        <w:rPr>
          <w:rFonts w:cs="Arial"/>
        </w:rPr>
        <w:t>września</w:t>
      </w:r>
      <w:r w:rsidRPr="008417EB">
        <w:rPr>
          <w:rFonts w:cs="Arial"/>
        </w:rPr>
        <w:t xml:space="preserve"> 2024 r. do </w:t>
      </w:r>
      <w:r w:rsidR="00B159DA" w:rsidRPr="008417EB">
        <w:rPr>
          <w:rFonts w:cs="Arial"/>
        </w:rPr>
        <w:t>30 czerwca</w:t>
      </w:r>
      <w:r w:rsidRPr="008417EB">
        <w:rPr>
          <w:rFonts w:cs="Arial"/>
        </w:rPr>
        <w:t xml:space="preserve"> 202</w:t>
      </w:r>
      <w:r w:rsidR="00B159DA" w:rsidRPr="008417EB">
        <w:rPr>
          <w:rFonts w:cs="Arial"/>
        </w:rPr>
        <w:t>6</w:t>
      </w:r>
      <w:r w:rsidRPr="008417EB">
        <w:rPr>
          <w:rFonts w:cs="Arial"/>
        </w:rPr>
        <w:t xml:space="preserve"> r. </w:t>
      </w:r>
      <w:r w:rsidR="00837E5E" w:rsidRPr="008417EB">
        <w:rPr>
          <w:rFonts w:cs="Arial"/>
        </w:rPr>
        <w:t>Projekt jest</w:t>
      </w:r>
      <w:r w:rsidRPr="008417EB">
        <w:rPr>
          <w:rFonts w:cs="Arial"/>
        </w:rPr>
        <w:t xml:space="preserve"> współfinansowany ze środków Unii Europejskiej w ramach Europejskiego Funduszu Społecznego Plus - w ramach Programu Fundusze Europejskie dla Śląskiego 2021-2027, PRIORYTET FESL.06 Fundusze Europejskie dla edukacji, DZIAŁANIE 6.</w:t>
      </w:r>
      <w:r w:rsidR="00B159DA" w:rsidRPr="008417EB">
        <w:rPr>
          <w:rFonts w:cs="Arial"/>
        </w:rPr>
        <w:t>2</w:t>
      </w:r>
      <w:r w:rsidRPr="008417EB">
        <w:rPr>
          <w:rFonts w:cs="Arial"/>
        </w:rPr>
        <w:t xml:space="preserve"> Kształcenie </w:t>
      </w:r>
      <w:r w:rsidR="00B159DA" w:rsidRPr="008417EB">
        <w:rPr>
          <w:rFonts w:cs="Arial"/>
        </w:rPr>
        <w:t>ogólne</w:t>
      </w:r>
      <w:r w:rsidRPr="008417EB">
        <w:rPr>
          <w:rFonts w:cs="Arial"/>
        </w:rPr>
        <w:t>, TYP</w:t>
      </w:r>
      <w:r w:rsidR="00B159DA" w:rsidRPr="008417EB">
        <w:rPr>
          <w:rFonts w:cs="Arial"/>
        </w:rPr>
        <w:t>: Edukacja włączająca w kształceniu ogólnym.</w:t>
      </w:r>
    </w:p>
    <w:p w14:paraId="4287ECA5" w14:textId="77777777" w:rsidR="00B159DA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Potencjalny uczestnik projektu</w:t>
      </w:r>
      <w:r w:rsidRPr="008417EB">
        <w:rPr>
          <w:rFonts w:cs="Arial"/>
        </w:rPr>
        <w:t xml:space="preserve"> – uczeń/uczennica naszej Szkoły, który/a w trakcie rekrutacji ubiega się o zakwalifikowanie do udziału w projekcie i złożył/a Formularz zgłoszeniowy wraz z wymaganymi dokumentami oraz spełnia wymogi wskazane w niniejszym Regulaminie.</w:t>
      </w:r>
    </w:p>
    <w:p w14:paraId="2A879709" w14:textId="48DB7405" w:rsidR="00B159DA" w:rsidRPr="008417EB" w:rsidRDefault="00B159DA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 xml:space="preserve">Uczeń ze specjalnymi potrzebami i edukacyjnymi </w:t>
      </w:r>
      <w:r w:rsidRPr="008417EB">
        <w:rPr>
          <w:rFonts w:cs="Arial"/>
        </w:rPr>
        <w:t>– uczeń z indywidualnymi potrzebami rozwojowymi i edukacyjnymi o których mowa w rozporządzeniu Ministra Edukacji Narodowej z dnia 9 sierpnia 2017 r. w sprawie zasad organizacji i udzielania pomocy psychologiczno-pedagogicznej w publicznych przedszkolach, szkołach i placówkach.</w:t>
      </w:r>
    </w:p>
    <w:p w14:paraId="29801A79" w14:textId="049D965A" w:rsidR="00B159DA" w:rsidRPr="008417EB" w:rsidRDefault="00B159DA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Uczeń/Osoba z niepełnosprawnością</w:t>
      </w:r>
      <w:r w:rsidRPr="008417EB">
        <w:rPr>
          <w:rFonts w:cs="Arial"/>
        </w:rPr>
        <w:t xml:space="preserve"> – osoba z niepełnosprawnością w rozumieniu wytycznych ministra właściwego do spraw rozwoju regionalnego dotyczących realizacji zasad równościowych w ramach funduszy unijnych na lata 2021–2027 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specjalistycznej;</w:t>
      </w:r>
    </w:p>
    <w:p w14:paraId="121E6C29" w14:textId="4A3E384E" w:rsidR="0006047F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Uczestnik projektu (UP)</w:t>
      </w:r>
      <w:r w:rsidRPr="008417EB">
        <w:rPr>
          <w:rFonts w:cs="Arial"/>
        </w:rPr>
        <w:t xml:space="preserve"> – uczeń/uczennica naszej Szkoły, który/a </w:t>
      </w:r>
      <w:r w:rsidR="00B159DA" w:rsidRPr="008417EB">
        <w:rPr>
          <w:rFonts w:cs="Arial"/>
        </w:rPr>
        <w:t xml:space="preserve">spełnia warunki rekrutacji, </w:t>
      </w:r>
      <w:r w:rsidRPr="008417EB">
        <w:rPr>
          <w:rFonts w:cs="Arial"/>
        </w:rPr>
        <w:t>został/a zakwalifikowan</w:t>
      </w:r>
      <w:r w:rsidR="009F3EA5" w:rsidRPr="008417EB">
        <w:rPr>
          <w:rFonts w:cs="Arial"/>
        </w:rPr>
        <w:t>y/</w:t>
      </w:r>
      <w:r w:rsidRPr="008417EB">
        <w:rPr>
          <w:rFonts w:cs="Arial"/>
        </w:rPr>
        <w:t xml:space="preserve">a do udziału w projekcie, zaakceptowała postanowienia niniejszego regulaminu i podpisała </w:t>
      </w:r>
      <w:r w:rsidR="00B159DA" w:rsidRPr="008417EB">
        <w:rPr>
          <w:rFonts w:cs="Arial"/>
        </w:rPr>
        <w:t>Deklarację uczestnictwa w projekcie (w przypadku uczniów i uczennic niepełnoletnich warunkiem jest podpisanie Deklaracji przez rodzica lub opiekuna prawnego dziecka)</w:t>
      </w:r>
      <w:r w:rsidRPr="008417EB">
        <w:rPr>
          <w:rFonts w:cs="Arial"/>
        </w:rPr>
        <w:t>.</w:t>
      </w:r>
    </w:p>
    <w:p w14:paraId="04B103EF" w14:textId="5ECD1162" w:rsidR="009F3EA5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 xml:space="preserve">Biuro projektu </w:t>
      </w:r>
      <w:r w:rsidR="00B159DA" w:rsidRPr="008417EB">
        <w:rPr>
          <w:rFonts w:cs="Arial"/>
          <w:b/>
          <w:bCs/>
        </w:rPr>
        <w:t>dla uczniów i rodziców</w:t>
      </w:r>
      <w:r w:rsidR="00B159DA" w:rsidRPr="008417EB">
        <w:rPr>
          <w:rFonts w:cs="Arial"/>
        </w:rPr>
        <w:t xml:space="preserve">, </w:t>
      </w:r>
      <w:r w:rsidR="00B159DA" w:rsidRPr="008417EB">
        <w:rPr>
          <w:rFonts w:cs="Arial"/>
          <w:b/>
          <w:bCs/>
        </w:rPr>
        <w:t>zwane dalej Biurem projektu</w:t>
      </w:r>
      <w:r w:rsidR="00B159DA" w:rsidRPr="008417EB">
        <w:rPr>
          <w:rFonts w:cs="Arial"/>
        </w:rPr>
        <w:t xml:space="preserve"> </w:t>
      </w:r>
      <w:r w:rsidRPr="008417EB">
        <w:rPr>
          <w:rFonts w:cs="Arial"/>
        </w:rPr>
        <w:t xml:space="preserve">– oznacza miejsce, w którym realizowany jest projekt przez zespół projektowy. Biuro projektu znajduje się </w:t>
      </w:r>
      <w:r w:rsidR="00B159DA" w:rsidRPr="008417EB">
        <w:rPr>
          <w:rFonts w:cs="Arial"/>
        </w:rPr>
        <w:t>naszej szkole.</w:t>
      </w:r>
    </w:p>
    <w:p w14:paraId="1D6F35C8" w14:textId="7A8005FA" w:rsidR="009915D0" w:rsidRPr="008417EB" w:rsidRDefault="009915D0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 xml:space="preserve">CST2021 </w:t>
      </w:r>
      <w:r w:rsidRPr="008417EB">
        <w:rPr>
          <w:rFonts w:cs="Arial"/>
        </w:rPr>
        <w:t xml:space="preserve">oznacza to Centralny System Teleinformatyczny, o którym mowa w art. 4 ust. 2 pkt 6 ustawy wdrożeniowej, obejmujący różne aplikacje, wspierający realizację </w:t>
      </w:r>
      <w:r w:rsidRPr="008417EB">
        <w:rPr>
          <w:rFonts w:cs="Arial"/>
        </w:rPr>
        <w:lastRenderedPageBreak/>
        <w:t xml:space="preserve">projektów dofinansowanych ze środków polityki spójności na lata 2021-2027, o którym mowa w art. 72 ust. 1 lit. e </w:t>
      </w:r>
      <w:r w:rsidRPr="008417EB">
        <w:rPr>
          <w:rFonts w:cs="Arial"/>
          <w:i/>
        </w:rPr>
        <w:t>rozporządzenia ogólnego</w:t>
      </w:r>
      <w:r w:rsidRPr="008417EB">
        <w:rPr>
          <w:rFonts w:cs="Arial"/>
        </w:rPr>
        <w:t xml:space="preserve">.; </w:t>
      </w:r>
    </w:p>
    <w:p w14:paraId="4E6EFAFE" w14:textId="3BA60341" w:rsidR="009915D0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an</w:t>
      </w:r>
      <w:r w:rsidRPr="008417EB">
        <w:rPr>
          <w:rFonts w:cs="Arial"/>
          <w:b/>
          <w:bCs/>
        </w:rPr>
        <w:t>e</w:t>
      </w:r>
      <w:r w:rsidR="009915D0" w:rsidRPr="008417EB">
        <w:rPr>
          <w:rFonts w:cs="Arial"/>
          <w:b/>
          <w:bCs/>
        </w:rPr>
        <w:t xml:space="preserve"> osobow</w:t>
      </w:r>
      <w:r w:rsidRPr="008417EB">
        <w:rPr>
          <w:rFonts w:cs="Arial"/>
          <w:b/>
          <w:bCs/>
        </w:rPr>
        <w:t>e</w:t>
      </w:r>
      <w:r w:rsidR="0025031F" w:rsidRPr="008417EB">
        <w:rPr>
          <w:rFonts w:cs="Arial"/>
          <w:b/>
          <w:bCs/>
        </w:rPr>
        <w:t xml:space="preserve"> </w:t>
      </w:r>
      <w:r w:rsidRPr="008417EB">
        <w:rPr>
          <w:rFonts w:cs="Arial"/>
        </w:rPr>
        <w:t>-</w:t>
      </w:r>
      <w:r w:rsidR="009915D0" w:rsidRPr="008417EB">
        <w:rPr>
          <w:rFonts w:cs="Arial"/>
        </w:rPr>
        <w:t xml:space="preserve"> 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U. UE. L. 119 z 4 maja 2016 r. zwanego dalej „RODO”;</w:t>
      </w:r>
    </w:p>
    <w:p w14:paraId="7AD05878" w14:textId="6AD7AAA1" w:rsidR="009F3EA5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ni robocz</w:t>
      </w:r>
      <w:r w:rsidRPr="008417EB">
        <w:rPr>
          <w:rFonts w:cs="Arial"/>
          <w:b/>
          <w:bCs/>
        </w:rPr>
        <w:t>e</w:t>
      </w:r>
      <w:r w:rsidR="0025031F" w:rsidRPr="008417EB">
        <w:rPr>
          <w:rFonts w:cs="Arial"/>
        </w:rPr>
        <w:t xml:space="preserve"> </w:t>
      </w:r>
      <w:r w:rsidRPr="008417EB">
        <w:rPr>
          <w:rFonts w:cs="Arial"/>
        </w:rPr>
        <w:t>-</w:t>
      </w:r>
      <w:r w:rsidR="009915D0" w:rsidRPr="008417EB">
        <w:rPr>
          <w:rFonts w:cs="Arial"/>
        </w:rPr>
        <w:t xml:space="preserve"> oznacza to dni z wyłączeniem sobót i dni ustawowo wolnych od pracy w rozumieniu ustawy z dnia 18 stycznia 1951 r. o dniach wolnych od pracy (</w:t>
      </w:r>
      <w:proofErr w:type="spellStart"/>
      <w:r w:rsidR="009915D0" w:rsidRPr="008417EB">
        <w:rPr>
          <w:rFonts w:cs="Arial"/>
        </w:rPr>
        <w:t>t.j</w:t>
      </w:r>
      <w:proofErr w:type="spellEnd"/>
      <w:r w:rsidR="009915D0" w:rsidRPr="008417EB">
        <w:rPr>
          <w:rFonts w:cs="Arial"/>
        </w:rPr>
        <w:t>. Dz. U. z 2020 r. poz. 1920);</w:t>
      </w:r>
    </w:p>
    <w:p w14:paraId="173F5C58" w14:textId="3190966B" w:rsidR="009915D0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ofinansowani</w:t>
      </w:r>
      <w:r w:rsidRPr="008417EB">
        <w:rPr>
          <w:rFonts w:cs="Arial"/>
          <w:b/>
          <w:bCs/>
        </w:rPr>
        <w:t>e</w:t>
      </w:r>
      <w:r w:rsidR="009915D0" w:rsidRPr="008417EB">
        <w:rPr>
          <w:rFonts w:cs="Arial"/>
        </w:rPr>
        <w:t xml:space="preserve"> oznacza finansowanie UE lub współfinansowanie krajowe z budżetu państwa, przyznane na podstawie umowy o dofinansowanie projektu albo decyzji o dofinansowaniu projektu;</w:t>
      </w:r>
    </w:p>
    <w:p w14:paraId="3BCA0E32" w14:textId="0D8BA640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</w:t>
      </w:r>
      <w:r w:rsidR="0006047F" w:rsidRPr="008417EB">
        <w:rPr>
          <w:rFonts w:cs="Arial"/>
          <w:b/>
          <w:bCs/>
        </w:rPr>
        <w:t>rogram</w:t>
      </w:r>
      <w:r w:rsidRPr="008417EB">
        <w:rPr>
          <w:rFonts w:cs="Arial"/>
          <w:b/>
          <w:bCs/>
        </w:rPr>
        <w:t>/</w:t>
      </w:r>
      <w:r w:rsidR="0006047F" w:rsidRPr="008417EB">
        <w:rPr>
          <w:rFonts w:cs="Arial"/>
          <w:b/>
          <w:bCs/>
        </w:rPr>
        <w:t>FE SL 2021-2027</w:t>
      </w:r>
      <w:r w:rsidR="0006047F" w:rsidRPr="008417EB">
        <w:rPr>
          <w:rFonts w:cs="Arial"/>
        </w:rPr>
        <w:t xml:space="preserve"> oznacza to Program Fundusze Europejskie dla Śląskiego 2021-2027, przyjęty przez Zarząd Województwa Śląskiego i zatwierdzony przez Komisję Europejską; </w:t>
      </w:r>
      <w:bookmarkStart w:id="0" w:name="_Ref477239917"/>
    </w:p>
    <w:bookmarkEnd w:id="0"/>
    <w:p w14:paraId="06EC08FF" w14:textId="41C35F47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</w:t>
      </w:r>
      <w:r w:rsidR="0006047F" w:rsidRPr="008417EB">
        <w:rPr>
          <w:rFonts w:cs="Arial"/>
          <w:b/>
          <w:bCs/>
        </w:rPr>
        <w:t>rzetwarzani</w:t>
      </w:r>
      <w:r w:rsidRPr="008417EB">
        <w:rPr>
          <w:rFonts w:cs="Arial"/>
          <w:b/>
          <w:bCs/>
        </w:rPr>
        <w:t>e</w:t>
      </w:r>
      <w:r w:rsidR="0006047F" w:rsidRPr="008417EB">
        <w:rPr>
          <w:rFonts w:cs="Arial"/>
          <w:b/>
          <w:bCs/>
        </w:rPr>
        <w:t xml:space="preserve"> danych osobowych</w:t>
      </w:r>
      <w:r w:rsidRPr="008417EB">
        <w:rPr>
          <w:rFonts w:cs="Arial"/>
          <w:b/>
          <w:bCs/>
        </w:rPr>
        <w:t xml:space="preserve"> -</w:t>
      </w:r>
      <w:r w:rsidR="0006047F" w:rsidRPr="008417EB">
        <w:rPr>
          <w:rFonts w:cs="Arial"/>
        </w:rPr>
        <w:t xml:space="preserve"> wszelkie operacje lub zestaw operacji wykonywanych na danych osobowych lub zestawach danych osobowych; zgodnie z RODO oraz przepisami krajowymi; </w:t>
      </w:r>
    </w:p>
    <w:p w14:paraId="66544D73" w14:textId="3BF81B09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W</w:t>
      </w:r>
      <w:r w:rsidR="0006047F" w:rsidRPr="008417EB">
        <w:rPr>
          <w:rFonts w:cs="Arial"/>
          <w:b/>
          <w:bCs/>
        </w:rPr>
        <w:t>ytyczn</w:t>
      </w:r>
      <w:r w:rsidRPr="008417EB">
        <w:rPr>
          <w:rFonts w:cs="Arial"/>
          <w:b/>
          <w:bCs/>
        </w:rPr>
        <w:t>e-</w:t>
      </w:r>
      <w:r w:rsidR="0006047F" w:rsidRPr="008417EB">
        <w:rPr>
          <w:rFonts w:cs="Arial"/>
        </w:rPr>
        <w:t xml:space="preserve"> należy przez to rozumieć instrumenty prawne wydawane przez ministra właściwego ds. rozwoju regionalnego na podstawie art. 5 ust. 1 ustawy wdrożeniowej tj. w szczególności:</w:t>
      </w:r>
    </w:p>
    <w:p w14:paraId="4B2C29E4" w14:textId="27099429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kwalifikowalności wydatków na lata 2021-2027;</w:t>
      </w:r>
      <w:bookmarkStart w:id="1" w:name="_Hlk129852024"/>
    </w:p>
    <w:bookmarkEnd w:id="1"/>
    <w:p w14:paraId="784FE5FE" w14:textId="280D7FC9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wyboru projektów na lata 2021-2027;</w:t>
      </w:r>
    </w:p>
    <w:p w14:paraId="2C373D22" w14:textId="28EC1A36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monitorowania postępu rzeczowego realizacji programów na lata 2021-2027;</w:t>
      </w:r>
    </w:p>
    <w:p w14:paraId="5E30FE91" w14:textId="04B65B71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kontroli realizacji programów polityki spójności na lata 2021-2027;</w:t>
      </w:r>
    </w:p>
    <w:p w14:paraId="18A2E9E1" w14:textId="62DEBF03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zasady partnerstwa na lata 2021-2027;</w:t>
      </w:r>
    </w:p>
    <w:p w14:paraId="3CF3111D" w14:textId="1652C270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zasad równościowych w ramach funduszy unijnych na lata 2021-2027;</w:t>
      </w:r>
    </w:p>
    <w:p w14:paraId="53E45E19" w14:textId="7FFA0F30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warunków gromadzenia i przekazywania danych w postaci elektronicznej na lata 2021-2027;</w:t>
      </w:r>
    </w:p>
    <w:p w14:paraId="7AFAD9BE" w14:textId="37258FBC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ewaluacji polityki spójności na lata 2021-2027;</w:t>
      </w:r>
    </w:p>
    <w:p w14:paraId="0480471D" w14:textId="3707FD55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informacji i promocji Funduszy Europejskich na lata 2021-2027;</w:t>
      </w:r>
    </w:p>
    <w:p w14:paraId="4834C507" w14:textId="488E7E25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nieprawidłowości na lata 2021-2027;</w:t>
      </w:r>
    </w:p>
    <w:p w14:paraId="3A25CA14" w14:textId="336CD7AC" w:rsidR="009F3EA5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projektów z udziałem środków Europejskiego Funduszu Społecznego Plus w regionalnych programach na lata 2021–2027.</w:t>
      </w:r>
    </w:p>
    <w:p w14:paraId="24CD1818" w14:textId="74C41839" w:rsidR="009F3EA5" w:rsidRPr="008417EB" w:rsidRDefault="009F3EA5" w:rsidP="00B904B4">
      <w:pPr>
        <w:pStyle w:val="Nagwek3"/>
        <w:rPr>
          <w:rFonts w:cs="Arial"/>
        </w:rPr>
      </w:pPr>
      <w:r w:rsidRPr="008417EB">
        <w:rPr>
          <w:rFonts w:cs="Arial"/>
        </w:rPr>
        <w:t>§ 2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Postanowienia ogólne</w:t>
      </w:r>
    </w:p>
    <w:p w14:paraId="37DA7D34" w14:textId="7C858207" w:rsidR="0002344F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Regulamin określa zasady rekrutacji uczestników w ramach Projektu</w:t>
      </w:r>
      <w:r w:rsidR="00B159DA" w:rsidRPr="008417EB">
        <w:rPr>
          <w:rFonts w:cs="Arial"/>
        </w:rPr>
        <w:t>.</w:t>
      </w:r>
    </w:p>
    <w:p w14:paraId="1CF65297" w14:textId="4789818D" w:rsidR="0002344F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Wszystkie informacje na temat Projektu, zwłaszcza naboru i realizacji zamieszczane są na stron</w:t>
      </w:r>
      <w:r w:rsidR="00B159DA" w:rsidRPr="008417EB">
        <w:rPr>
          <w:rFonts w:cs="Arial"/>
        </w:rPr>
        <w:t xml:space="preserve">ie internetowej Szkoły. </w:t>
      </w:r>
    </w:p>
    <w:p w14:paraId="12ECD55F" w14:textId="00E4781D" w:rsidR="00A158EC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Projekt jest realizowany zgodnie z regulaminem konkursu dla </w:t>
      </w:r>
      <w:r w:rsidR="00A158EC" w:rsidRPr="008417EB">
        <w:rPr>
          <w:rFonts w:cs="Arial"/>
        </w:rPr>
        <w:t>D</w:t>
      </w:r>
      <w:r w:rsidRPr="008417EB">
        <w:rPr>
          <w:rFonts w:cs="Arial"/>
        </w:rPr>
        <w:t xml:space="preserve">ziałania </w:t>
      </w:r>
      <w:r w:rsidR="00A158EC" w:rsidRPr="008417EB">
        <w:rPr>
          <w:rFonts w:cs="Arial"/>
        </w:rPr>
        <w:t>6.</w:t>
      </w:r>
      <w:r w:rsidR="00B159DA" w:rsidRPr="008417EB">
        <w:rPr>
          <w:rFonts w:cs="Arial"/>
        </w:rPr>
        <w:t>2</w:t>
      </w:r>
      <w:r w:rsidR="00A158EC" w:rsidRPr="008417EB">
        <w:rPr>
          <w:rFonts w:cs="Arial"/>
        </w:rPr>
        <w:t xml:space="preserve"> </w:t>
      </w:r>
      <w:r w:rsidRPr="008417EB">
        <w:rPr>
          <w:rFonts w:cs="Arial"/>
        </w:rPr>
        <w:t>(</w:t>
      </w:r>
      <w:r w:rsidR="00A158EC" w:rsidRPr="008417EB">
        <w:rPr>
          <w:rFonts w:cs="Arial"/>
        </w:rPr>
        <w:t xml:space="preserve">nabór </w:t>
      </w:r>
      <w:r w:rsidRPr="008417EB">
        <w:rPr>
          <w:rFonts w:cs="Arial"/>
        </w:rPr>
        <w:t>nr </w:t>
      </w:r>
      <w:r w:rsidR="00EA14D3" w:rsidRPr="00EA14D3">
        <w:rPr>
          <w:rFonts w:cs="Arial"/>
        </w:rPr>
        <w:t>FESL.06.02-IZ.01-129/24</w:t>
      </w:r>
      <w:r w:rsidRPr="008417EB">
        <w:rPr>
          <w:rFonts w:cs="Arial"/>
        </w:rPr>
        <w:t>).</w:t>
      </w:r>
    </w:p>
    <w:p w14:paraId="5478836F" w14:textId="52DC4C45" w:rsidR="009F3EA5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lastRenderedPageBreak/>
        <w:t xml:space="preserve">Projekt jest realizowany zgodnie z </w:t>
      </w:r>
      <w:r w:rsidR="00A158EC" w:rsidRPr="008417EB">
        <w:rPr>
          <w:rFonts w:cs="Arial"/>
          <w:i/>
        </w:rPr>
        <w:t xml:space="preserve">Kartą Praw Podstawowych, Konwencją </w:t>
      </w:r>
      <w:r w:rsidR="00A158EC" w:rsidRPr="008417EB">
        <w:rPr>
          <w:rFonts w:cs="Arial"/>
          <w:i/>
          <w:color w:val="212529"/>
        </w:rPr>
        <w:t>ONZ o Prawach Osób Niepełnosprawnych, Zasadą równości kobiet i mężczyzn, Zasadą równości szans i niedyskryminacji oraz Zasadą Zrównoważonego Rozwoju</w:t>
      </w:r>
    </w:p>
    <w:p w14:paraId="0283109C" w14:textId="77777777" w:rsidR="00B159DA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Nadzór nad realizacją Projektu sprawuje K</w:t>
      </w:r>
      <w:r w:rsidR="00B159DA" w:rsidRPr="008417EB">
        <w:rPr>
          <w:rFonts w:cs="Arial"/>
        </w:rPr>
        <w:t>oordynator</w:t>
      </w:r>
      <w:r w:rsidRPr="008417EB">
        <w:rPr>
          <w:rFonts w:cs="Arial"/>
        </w:rPr>
        <w:t xml:space="preserve"> projektu</w:t>
      </w:r>
      <w:r w:rsidR="00A158EC" w:rsidRPr="008417EB">
        <w:rPr>
          <w:rFonts w:cs="Arial"/>
        </w:rPr>
        <w:t xml:space="preserve"> wybrany przez Szkołę, </w:t>
      </w:r>
      <w:r w:rsidRPr="008417EB">
        <w:rPr>
          <w:rFonts w:cs="Arial"/>
        </w:rPr>
        <w:t>do którego kompetencji należy rozstrzyganie wszystkich spraw spornych nie uregulowanych w niniejszym Regulaminie.</w:t>
      </w:r>
    </w:p>
    <w:p w14:paraId="145DC837" w14:textId="77777777" w:rsidR="00772D1D" w:rsidRDefault="00A158EC" w:rsidP="00266113">
      <w:pPr>
        <w:pStyle w:val="Akapitzlist"/>
        <w:numPr>
          <w:ilvl w:val="0"/>
          <w:numId w:val="46"/>
        </w:numPr>
        <w:rPr>
          <w:rFonts w:cs="Arial"/>
        </w:rPr>
      </w:pPr>
      <w:r w:rsidRPr="00772D1D">
        <w:rPr>
          <w:rFonts w:cs="Arial"/>
        </w:rPr>
        <w:t xml:space="preserve">Wsparciem planuje się objąć </w:t>
      </w:r>
      <w:r w:rsidR="00772D1D" w:rsidRPr="00772D1D">
        <w:rPr>
          <w:rFonts w:cs="Arial"/>
        </w:rPr>
        <w:t>293 uczni</w:t>
      </w:r>
      <w:r w:rsidR="00772D1D" w:rsidRPr="00772D1D">
        <w:rPr>
          <w:rFonts w:cs="Arial" w:hint="eastAsia"/>
        </w:rPr>
        <w:t>ó</w:t>
      </w:r>
      <w:r w:rsidR="00772D1D" w:rsidRPr="00772D1D">
        <w:rPr>
          <w:rFonts w:cs="Arial"/>
        </w:rPr>
        <w:t>w (w tym 140K, 153M</w:t>
      </w:r>
      <w:r w:rsidR="00772D1D">
        <w:rPr>
          <w:rFonts w:cs="Arial"/>
        </w:rPr>
        <w:t>).</w:t>
      </w:r>
    </w:p>
    <w:p w14:paraId="1B1ECC3B" w14:textId="0E0C9932" w:rsidR="00B159DA" w:rsidRPr="00772D1D" w:rsidRDefault="00B159DA" w:rsidP="00266113">
      <w:pPr>
        <w:pStyle w:val="Akapitzlist"/>
        <w:numPr>
          <w:ilvl w:val="0"/>
          <w:numId w:val="46"/>
        </w:numPr>
        <w:rPr>
          <w:rFonts w:cs="Arial"/>
        </w:rPr>
      </w:pPr>
      <w:r w:rsidRPr="00772D1D">
        <w:rPr>
          <w:rFonts w:cs="Arial"/>
        </w:rPr>
        <w:t xml:space="preserve">Dodatkowo wsparcie w zakresie podwyższenia kompetencji zawodowych otrzymają nauczyciele prowadzący zajęcia w projekcie: </w:t>
      </w:r>
      <w:r w:rsidR="004255A7" w:rsidRPr="00772D1D">
        <w:rPr>
          <w:rFonts w:cs="Arial"/>
        </w:rPr>
        <w:t>15</w:t>
      </w:r>
      <w:r w:rsidR="00F50A09" w:rsidRPr="00772D1D">
        <w:rPr>
          <w:rFonts w:cs="Arial"/>
        </w:rPr>
        <w:t xml:space="preserve"> </w:t>
      </w:r>
      <w:r w:rsidRPr="00772D1D">
        <w:rPr>
          <w:rFonts w:cs="Arial"/>
        </w:rPr>
        <w:t>osób</w:t>
      </w:r>
      <w:r w:rsidR="00837E5E" w:rsidRPr="00772D1D">
        <w:rPr>
          <w:rFonts w:cs="Arial"/>
        </w:rPr>
        <w:t>.</w:t>
      </w:r>
    </w:p>
    <w:p w14:paraId="083FF610" w14:textId="63C972D3" w:rsidR="00FC5246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Projekt jest współfinansowany ze środków Europejskiego Funduszu Społecznego </w:t>
      </w:r>
      <w:r w:rsidR="00A158EC" w:rsidRPr="008417EB">
        <w:rPr>
          <w:rFonts w:cs="Arial"/>
        </w:rPr>
        <w:t xml:space="preserve">Plus </w:t>
      </w:r>
      <w:r w:rsidRPr="008417EB">
        <w:rPr>
          <w:rFonts w:cs="Arial"/>
        </w:rPr>
        <w:t>oraz z budżetu państwa</w:t>
      </w:r>
      <w:r w:rsidR="00A158EC" w:rsidRPr="008417EB">
        <w:rPr>
          <w:rFonts w:cs="Arial"/>
        </w:rPr>
        <w:t xml:space="preserve"> i miasta.</w:t>
      </w:r>
    </w:p>
    <w:p w14:paraId="1ED708B2" w14:textId="7F562003" w:rsidR="00A158EC" w:rsidRPr="008417EB" w:rsidRDefault="00A158EC" w:rsidP="00B904B4">
      <w:pPr>
        <w:pStyle w:val="Nagwek3"/>
        <w:rPr>
          <w:rFonts w:cs="Arial"/>
          <w:bCs/>
          <w:color w:val="000000"/>
        </w:rPr>
      </w:pPr>
      <w:r w:rsidRPr="008417EB">
        <w:rPr>
          <w:rFonts w:cs="Arial"/>
          <w:bCs/>
          <w:color w:val="000000"/>
        </w:rPr>
        <w:t>§ 3</w:t>
      </w:r>
      <w:r w:rsidR="00B904B4" w:rsidRPr="008417EB">
        <w:rPr>
          <w:rFonts w:cs="Arial"/>
          <w:bCs/>
          <w:color w:val="000000"/>
        </w:rPr>
        <w:t xml:space="preserve"> </w:t>
      </w:r>
      <w:r w:rsidRPr="008417EB">
        <w:rPr>
          <w:rFonts w:cs="Arial"/>
        </w:rPr>
        <w:t>Warunki uczestnictwa</w:t>
      </w:r>
    </w:p>
    <w:p w14:paraId="3A755EC5" w14:textId="6183DE05" w:rsidR="00A158EC" w:rsidRPr="008417EB" w:rsidRDefault="00A158EC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 xml:space="preserve">Osoby, które chcą uczestniczyć </w:t>
      </w:r>
      <w:r w:rsidR="00671D78" w:rsidRPr="008417EB">
        <w:rPr>
          <w:rFonts w:cs="Arial"/>
        </w:rPr>
        <w:t xml:space="preserve">w Projekcie </w:t>
      </w:r>
      <w:r w:rsidRPr="008417EB">
        <w:rPr>
          <w:rFonts w:cs="Arial"/>
        </w:rPr>
        <w:t>muszą spełniać niżej wymienione warunki formalne (łącznie):</w:t>
      </w:r>
    </w:p>
    <w:p w14:paraId="43C177B2" w14:textId="3DC95B6F" w:rsidR="00A158EC" w:rsidRPr="008417EB" w:rsidRDefault="00671D78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Być uczniem naszej Szkoły</w:t>
      </w:r>
    </w:p>
    <w:p w14:paraId="6339B5CB" w14:textId="1D4A7557" w:rsidR="00B159DA" w:rsidRPr="008417EB" w:rsidRDefault="00B159DA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Spełniać warunki uczestnictwa w poszczególnych zajęciach</w:t>
      </w:r>
    </w:p>
    <w:p w14:paraId="38CFB233" w14:textId="170349BE" w:rsidR="00671D78" w:rsidRPr="008417EB" w:rsidRDefault="00671D78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Przekazać pełne i formalnie poprawne dokumenty rekrutacyjne wymagane w projekcie.</w:t>
      </w:r>
    </w:p>
    <w:p w14:paraId="030184F9" w14:textId="77777777" w:rsidR="00BC5298" w:rsidRPr="008417EB" w:rsidRDefault="00BC5298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>Warunkiem uczestnictwa w rekrutacji do projektu (i w projekcie) jest:</w:t>
      </w:r>
    </w:p>
    <w:p w14:paraId="6C5700FF" w14:textId="77777777" w:rsidR="00BC5298" w:rsidRPr="008417EB" w:rsidRDefault="00BC5298" w:rsidP="00810E27">
      <w:pPr>
        <w:pStyle w:val="Akapitzlist"/>
        <w:numPr>
          <w:ilvl w:val="0"/>
          <w:numId w:val="49"/>
        </w:numPr>
        <w:rPr>
          <w:rFonts w:cs="Arial"/>
          <w:b/>
          <w:bCs/>
        </w:rPr>
      </w:pPr>
      <w:r w:rsidRPr="008417EB">
        <w:rPr>
          <w:rFonts w:cs="Arial"/>
          <w:b/>
          <w:bCs/>
        </w:rPr>
        <w:t>Wypełnienie Formularza zgłoszenia na wskazanej na stronie szkole platformie do zapisów (forma rekomendowana) lub</w:t>
      </w:r>
    </w:p>
    <w:p w14:paraId="60CE2DD9" w14:textId="76866D2A" w:rsidR="00BC5298" w:rsidRPr="008417EB" w:rsidRDefault="00BC5298" w:rsidP="00810E27">
      <w:pPr>
        <w:pStyle w:val="Akapitzlist"/>
        <w:numPr>
          <w:ilvl w:val="0"/>
          <w:numId w:val="49"/>
        </w:numPr>
        <w:rPr>
          <w:rFonts w:cs="Arial"/>
        </w:rPr>
      </w:pPr>
      <w:r w:rsidRPr="008417EB">
        <w:rPr>
          <w:rFonts w:cs="Arial"/>
        </w:rPr>
        <w:t>wypełnienie i dostarczenie do Biura Projektu pełnego papierowego Formularza zgłoszenia z niezbędnymi załącznikami</w:t>
      </w:r>
      <w:r w:rsidR="00B159DA" w:rsidRPr="008417EB">
        <w:rPr>
          <w:rFonts w:cs="Arial"/>
        </w:rPr>
        <w:t>.</w:t>
      </w:r>
    </w:p>
    <w:p w14:paraId="093A8BBB" w14:textId="18BF459E" w:rsidR="00B159DA" w:rsidRPr="008417EB" w:rsidRDefault="00B159DA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>W przypadku uczniów pełnoletnich – wypełniają dokumenty samodzielnie, w przypadku uczniów niepełnoletnich wymagana jest zgoda rodzica/opiekuna prawnego (podpisanie deklaracji uczestnictwa w projekcie dla swojego dziecka/podopiecznego).</w:t>
      </w:r>
    </w:p>
    <w:p w14:paraId="5F64AC6C" w14:textId="4D5FBD65" w:rsidR="00A158EC" w:rsidRPr="008417EB" w:rsidRDefault="00B904B4" w:rsidP="00B904B4">
      <w:pPr>
        <w:pStyle w:val="Nagwek3"/>
        <w:rPr>
          <w:rFonts w:cs="Arial"/>
          <w:bCs/>
        </w:rPr>
      </w:pPr>
      <w:r w:rsidRPr="008417EB">
        <w:rPr>
          <w:rFonts w:cs="Arial"/>
          <w:bCs/>
        </w:rPr>
        <w:tab/>
      </w:r>
      <w:r w:rsidR="00A158EC" w:rsidRPr="008417EB">
        <w:rPr>
          <w:rFonts w:cs="Arial"/>
          <w:bCs/>
        </w:rPr>
        <w:t>§ 4</w:t>
      </w:r>
      <w:r w:rsidRPr="008417EB">
        <w:rPr>
          <w:rFonts w:cs="Arial"/>
          <w:bCs/>
        </w:rPr>
        <w:t xml:space="preserve"> </w:t>
      </w:r>
      <w:r w:rsidR="00A158EC" w:rsidRPr="008417EB">
        <w:rPr>
          <w:rFonts w:cs="Arial"/>
        </w:rPr>
        <w:t>Zasady rekrutacji</w:t>
      </w:r>
      <w:r w:rsidR="00844671" w:rsidRPr="008417EB">
        <w:rPr>
          <w:rFonts w:cs="Arial"/>
        </w:rPr>
        <w:t xml:space="preserve"> uczniów w projekcie</w:t>
      </w:r>
    </w:p>
    <w:p w14:paraId="38E4749A" w14:textId="04913431" w:rsidR="00671D78" w:rsidRPr="008417EB" w:rsidRDefault="00671D78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</w:rPr>
        <w:t xml:space="preserve">Istnieje możliwość dostarczenia wymaganych dokumentów w formie papierowej do Biura projektu lub </w:t>
      </w:r>
      <w:r w:rsidR="00BC5298" w:rsidRPr="008417EB">
        <w:rPr>
          <w:rFonts w:cs="Arial"/>
        </w:rPr>
        <w:t>elektronicznie – uzupełniając Formularz zgłoszenia w formie zdalnej (sugerowana droga w związku z wdrażanymi zasadami zrównoważonego rozwoju).</w:t>
      </w:r>
    </w:p>
    <w:p w14:paraId="2F5A0C51" w14:textId="77E42ED4" w:rsidR="00671D78" w:rsidRPr="008417EB" w:rsidRDefault="00BC5298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</w:rPr>
        <w:t xml:space="preserve">W przypadku </w:t>
      </w:r>
      <w:r w:rsidR="00844671" w:rsidRPr="008417EB">
        <w:rPr>
          <w:rFonts w:cs="Arial"/>
        </w:rPr>
        <w:t>zgłoszenia w wersji papierowej ważne</w:t>
      </w:r>
      <w:r w:rsidRPr="008417EB">
        <w:rPr>
          <w:rFonts w:cs="Arial"/>
        </w:rPr>
        <w:t xml:space="preserve"> jest, by </w:t>
      </w:r>
      <w:r w:rsidR="00671D78" w:rsidRPr="008417EB">
        <w:rPr>
          <w:rFonts w:cs="Arial"/>
        </w:rPr>
        <w:t>wzory dokumentu nie były technicznie zmienione, miały dobre i widoczne logotypy, a ich jakość pozwalała na odczytanie wszystkich pól.</w:t>
      </w:r>
    </w:p>
    <w:p w14:paraId="39A6223F" w14:textId="77777777" w:rsidR="00671D78" w:rsidRPr="008417EB" w:rsidRDefault="00A158EC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  <w:color w:val="000000"/>
        </w:rPr>
        <w:t xml:space="preserve">Istnieje możliwość wypełnienia dokumentów aplikacyjnych w Biurze Projektu. </w:t>
      </w:r>
    </w:p>
    <w:p w14:paraId="12656F34" w14:textId="1953A9CF" w:rsidR="00A158EC" w:rsidRPr="008417EB" w:rsidRDefault="00A158EC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  <w:color w:val="000000"/>
        </w:rPr>
        <w:t>Proces pełnej rekrutacji, składa się z następujących etapów:</w:t>
      </w:r>
    </w:p>
    <w:p w14:paraId="0A4F2928" w14:textId="77777777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poprawnego wypełnienia Formularza zgłoszenia w wersji online lub</w:t>
      </w:r>
    </w:p>
    <w:p w14:paraId="19EA9104" w14:textId="6321D126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  <w:b/>
        </w:rPr>
      </w:pPr>
      <w:r w:rsidRPr="008417EB">
        <w:rPr>
          <w:rFonts w:cs="Arial"/>
        </w:rPr>
        <w:t xml:space="preserve">złożenia w wyznaczonym terminie Formularza zgłoszenia z załącznikami w Biurze Projektu, osobiście, pocztą tradycyjną </w:t>
      </w:r>
      <w:r w:rsidRPr="008417EB">
        <w:rPr>
          <w:rFonts w:cs="Arial"/>
          <w:b/>
          <w:bCs/>
        </w:rPr>
        <w:t xml:space="preserve">(liczy się data wpłynięcia dokumentów do Biura Projektu), </w:t>
      </w:r>
    </w:p>
    <w:p w14:paraId="56CA03BE" w14:textId="77777777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weryfikacji formalnej złożonych dokumentów,</w:t>
      </w:r>
    </w:p>
    <w:p w14:paraId="1EFE8032" w14:textId="62A19383" w:rsidR="00BC5298" w:rsidRPr="008417EB" w:rsidRDefault="00844671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 xml:space="preserve">w przypadku zbyt dużej liczby chętnych na dane </w:t>
      </w:r>
      <w:r w:rsidR="00EA5407" w:rsidRPr="008417EB">
        <w:rPr>
          <w:rFonts w:cs="Arial"/>
        </w:rPr>
        <w:t>zajęcia</w:t>
      </w:r>
      <w:r w:rsidRPr="008417EB">
        <w:rPr>
          <w:rFonts w:cs="Arial"/>
        </w:rPr>
        <w:t xml:space="preserve"> - </w:t>
      </w:r>
      <w:r w:rsidR="00BC5298" w:rsidRPr="008417EB">
        <w:rPr>
          <w:rFonts w:cs="Arial"/>
        </w:rPr>
        <w:t xml:space="preserve">prac Komisji Rekrutacyjnej, mających na celu </w:t>
      </w:r>
      <w:r w:rsidRPr="008417EB">
        <w:rPr>
          <w:rFonts w:cs="Arial"/>
        </w:rPr>
        <w:t xml:space="preserve">nadanie punktów dodatkowych i </w:t>
      </w:r>
      <w:r w:rsidR="00BC5298" w:rsidRPr="008417EB">
        <w:rPr>
          <w:rFonts w:cs="Arial"/>
        </w:rPr>
        <w:t xml:space="preserve">zakwalifikowanie do udziału w Projekcie uczestników </w:t>
      </w:r>
      <w:r w:rsidRPr="008417EB">
        <w:rPr>
          <w:rFonts w:cs="Arial"/>
        </w:rPr>
        <w:t>o najwyższej punktacji</w:t>
      </w:r>
    </w:p>
    <w:p w14:paraId="2A9817D0" w14:textId="7661F8B1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sporządzenie listy uczestników Projektu wraz z listą rezerwową,</w:t>
      </w:r>
    </w:p>
    <w:p w14:paraId="27D65158" w14:textId="347887FB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 xml:space="preserve">podpisania </w:t>
      </w:r>
      <w:r w:rsidR="00844671" w:rsidRPr="008417EB">
        <w:rPr>
          <w:rFonts w:cs="Arial"/>
        </w:rPr>
        <w:t>Deklaracji uczestnictwa w projekcie (w przypadku uczniów niepełnoletnich – przez rodzica lub opiekuna prawnego).</w:t>
      </w:r>
    </w:p>
    <w:p w14:paraId="07A01F6D" w14:textId="5B161DF5" w:rsidR="00A158EC" w:rsidRPr="008417EB" w:rsidRDefault="00A158EC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>Ocena formalna obejmuje sprawdzenie złożonych dokumentów rekrutacyjnych, tj.:</w:t>
      </w:r>
    </w:p>
    <w:p w14:paraId="24E24DBA" w14:textId="77777777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lastRenderedPageBreak/>
        <w:t xml:space="preserve">czy dokumenty zostały złożone w określonym terminie; </w:t>
      </w:r>
    </w:p>
    <w:p w14:paraId="18CC8F3C" w14:textId="77777777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dokumenty są zgodne z wymaganymi wzorami;</w:t>
      </w:r>
    </w:p>
    <w:p w14:paraId="7A9FA488" w14:textId="03FE9E5B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 xml:space="preserve">zgłoszeniowy </w:t>
      </w:r>
      <w:r w:rsidRPr="008417EB">
        <w:rPr>
          <w:rFonts w:cs="Arial"/>
        </w:rPr>
        <w:t xml:space="preserve">zawiera wszystkie wymagane </w:t>
      </w:r>
      <w:r w:rsidR="00FA45F4" w:rsidRPr="008417EB">
        <w:rPr>
          <w:rFonts w:cs="Arial"/>
        </w:rPr>
        <w:t xml:space="preserve">oświadczenia, </w:t>
      </w:r>
      <w:r w:rsidRPr="008417EB">
        <w:rPr>
          <w:rFonts w:cs="Arial"/>
        </w:rPr>
        <w:t>załączniki i dokumenty;</w:t>
      </w:r>
    </w:p>
    <w:p w14:paraId="5977F2A6" w14:textId="41151E2F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Pr="008417EB">
        <w:rPr>
          <w:rFonts w:cs="Arial"/>
        </w:rPr>
        <w:t xml:space="preserve"> </w:t>
      </w:r>
      <w:r w:rsidR="00844671" w:rsidRPr="008417EB">
        <w:rPr>
          <w:rFonts w:cs="Arial"/>
        </w:rPr>
        <w:t xml:space="preserve">papierowy </w:t>
      </w:r>
      <w:r w:rsidRPr="008417EB">
        <w:rPr>
          <w:rFonts w:cs="Arial"/>
        </w:rPr>
        <w:t>nie zawiera pustych pól;</w:t>
      </w:r>
    </w:p>
    <w:p w14:paraId="69A4A87D" w14:textId="57425B8C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Pr="008417EB">
        <w:rPr>
          <w:rFonts w:cs="Arial"/>
        </w:rPr>
        <w:t xml:space="preserve"> </w:t>
      </w:r>
      <w:r w:rsidR="00844671" w:rsidRPr="008417EB">
        <w:rPr>
          <w:rFonts w:cs="Arial"/>
        </w:rPr>
        <w:t xml:space="preserve">papierowy </w:t>
      </w:r>
      <w:r w:rsidRPr="008417EB">
        <w:rPr>
          <w:rFonts w:cs="Arial"/>
        </w:rPr>
        <w:t>został podpisany we wszystkich wymaganych miejscach</w:t>
      </w:r>
    </w:p>
    <w:p w14:paraId="0EF64702" w14:textId="41CFEC0D" w:rsidR="00FA45F4" w:rsidRPr="008417EB" w:rsidRDefault="00FA45F4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="00844671" w:rsidRPr="008417EB">
        <w:rPr>
          <w:rFonts w:cs="Arial"/>
        </w:rPr>
        <w:t xml:space="preserve"> </w:t>
      </w:r>
      <w:r w:rsidRPr="008417EB">
        <w:rPr>
          <w:rFonts w:cs="Arial"/>
        </w:rPr>
        <w:t>został podpisany przez właściwe osoby (np. Rodzica/opiekuna prawnego w przypadku osób niepełnoletnich)</w:t>
      </w:r>
    </w:p>
    <w:p w14:paraId="6CE0A99C" w14:textId="6485135F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>ka projektu spełnia kryteria uczestnictwa w projekcie, o których mowa w § 3 niniejszego Regulaminu;</w:t>
      </w:r>
    </w:p>
    <w:p w14:paraId="01D7BC96" w14:textId="504E9C7C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projektu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cs="Arial"/>
        </w:rPr>
        <w:t>zapoznał/a się oraz zaakceptował/a zapisy Regulaminu;</w:t>
      </w:r>
    </w:p>
    <w:p w14:paraId="4C6A8428" w14:textId="64DECD19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eastAsia="Arial" w:cs="Arial"/>
        </w:rPr>
        <w:t>wyraził/a zgodę na przetwarzanie swoich danych osobowych</w:t>
      </w:r>
      <w:r w:rsidR="0025031F" w:rsidRPr="008417EB">
        <w:rPr>
          <w:rFonts w:eastAsia="Arial" w:cs="Arial"/>
        </w:rPr>
        <w:t>;</w:t>
      </w:r>
    </w:p>
    <w:p w14:paraId="27A159ED" w14:textId="77E4966B" w:rsidR="00FA45F4" w:rsidRPr="008417EB" w:rsidRDefault="00FA45F4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eastAsia="Arial" w:cs="Arial"/>
        </w:rPr>
        <w:t xml:space="preserve">czy </w:t>
      </w:r>
      <w:r w:rsidRPr="008417EB">
        <w:rPr>
          <w:rFonts w:cs="Arial"/>
        </w:rPr>
        <w:t>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projektu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cs="Arial"/>
        </w:rPr>
        <w:t>zapoznał/a się z Formularzem klauzuli informacji IZ i Informacją dotyczącą przetwarzania danych osobowych przez Wnioskodawcę w projekcie</w:t>
      </w:r>
    </w:p>
    <w:p w14:paraId="5EEAC0B9" w14:textId="50D21A2F" w:rsidR="00A158EC" w:rsidRPr="008417EB" w:rsidRDefault="00FA45F4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>Formularz zgłoszeni</w:t>
      </w:r>
      <w:r w:rsidR="0025031F" w:rsidRPr="008417EB">
        <w:rPr>
          <w:rFonts w:cs="Arial"/>
        </w:rPr>
        <w:t xml:space="preserve">owy </w:t>
      </w:r>
      <w:r w:rsidR="00A158EC" w:rsidRPr="008417EB">
        <w:rPr>
          <w:rFonts w:cs="Arial"/>
        </w:rPr>
        <w:t xml:space="preserve">ma charakter Oświadczenia. </w:t>
      </w:r>
    </w:p>
    <w:p w14:paraId="077FB3B0" w14:textId="5FC9CE23" w:rsidR="00FA45F4" w:rsidRPr="008417EB" w:rsidRDefault="00FA45F4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Każdy nabór rekrutacyjny jest przeznaczony dla </w:t>
      </w:r>
      <w:r w:rsidR="00844671" w:rsidRPr="008417EB">
        <w:rPr>
          <w:rFonts w:cs="Arial"/>
        </w:rPr>
        <w:t>konkretnej grupy zajęciowej</w:t>
      </w:r>
      <w:r w:rsidRPr="008417EB">
        <w:rPr>
          <w:rFonts w:cs="Arial"/>
        </w:rPr>
        <w:t>, która była zaplanowana do objęcia wsparciem na etapie przygotowywania projektu.</w:t>
      </w:r>
    </w:p>
    <w:p w14:paraId="524EFEA7" w14:textId="77777777" w:rsidR="0061195B" w:rsidRDefault="00844671" w:rsidP="0061195B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projekcie dokładnie określiliśmy potrzeby uczniów i wg tych potrzeb przygotowaliśmy projekt dla nich. Gdyby jednak w latach 2024/2025 i 2025/2026 pojawiły </w:t>
      </w:r>
      <w:proofErr w:type="spellStart"/>
      <w:r w:rsidRPr="008417EB">
        <w:rPr>
          <w:rFonts w:cs="Arial"/>
        </w:rPr>
        <w:t>sie</w:t>
      </w:r>
      <w:proofErr w:type="spellEnd"/>
      <w:r w:rsidRPr="008417EB">
        <w:rPr>
          <w:rFonts w:cs="Arial"/>
        </w:rPr>
        <w:t xml:space="preserve">̨ nowe - nierozpoznane przez nas potrzeby lub grupa pierwszoklasistów byłaby większa </w:t>
      </w:r>
      <w:proofErr w:type="spellStart"/>
      <w:r w:rsidRPr="008417EB">
        <w:rPr>
          <w:rFonts w:cs="Arial"/>
        </w:rPr>
        <w:t>niz</w:t>
      </w:r>
      <w:proofErr w:type="spellEnd"/>
      <w:r w:rsidRPr="008417EB">
        <w:rPr>
          <w:rFonts w:cs="Arial"/>
        </w:rPr>
        <w:t>̇ szacowana, zastosujemy:</w:t>
      </w:r>
    </w:p>
    <w:p w14:paraId="696B8E7D" w14:textId="5F8AAF76" w:rsidR="00844671" w:rsidRPr="0061195B" w:rsidRDefault="00844671" w:rsidP="0061195B">
      <w:pPr>
        <w:pStyle w:val="Akapitzlist"/>
        <w:numPr>
          <w:ilvl w:val="0"/>
          <w:numId w:val="53"/>
        </w:numPr>
        <w:rPr>
          <w:rFonts w:cs="Arial"/>
        </w:rPr>
      </w:pPr>
      <w:proofErr w:type="spellStart"/>
      <w:r w:rsidRPr="0061195B">
        <w:rPr>
          <w:rFonts w:cs="Arial"/>
        </w:rPr>
        <w:t>Zwiększenie</w:t>
      </w:r>
      <w:proofErr w:type="spellEnd"/>
      <w:r w:rsidRPr="0061195B">
        <w:rPr>
          <w:rFonts w:cs="Arial"/>
        </w:rPr>
        <w:t xml:space="preserve"> grup do </w:t>
      </w:r>
      <w:proofErr w:type="spellStart"/>
      <w:r w:rsidRPr="0061195B">
        <w:rPr>
          <w:rFonts w:cs="Arial"/>
        </w:rPr>
        <w:t>wielkości</w:t>
      </w:r>
      <w:proofErr w:type="spellEnd"/>
      <w:r w:rsidRPr="0061195B">
        <w:rPr>
          <w:rFonts w:cs="Arial"/>
        </w:rPr>
        <w:t xml:space="preserve"> zgodnej z wytycznymi </w:t>
      </w:r>
      <w:proofErr w:type="spellStart"/>
      <w:r w:rsidRPr="0061195B">
        <w:rPr>
          <w:rFonts w:cs="Arial"/>
        </w:rPr>
        <w:t>oświatowymi</w:t>
      </w:r>
      <w:proofErr w:type="spellEnd"/>
      <w:r w:rsidRPr="0061195B">
        <w:rPr>
          <w:rFonts w:cs="Arial"/>
        </w:rPr>
        <w:t xml:space="preserve">, a </w:t>
      </w:r>
      <w:proofErr w:type="spellStart"/>
      <w:r w:rsidRPr="0061195B">
        <w:rPr>
          <w:rFonts w:cs="Arial"/>
        </w:rPr>
        <w:t>jeśli</w:t>
      </w:r>
      <w:proofErr w:type="spellEnd"/>
      <w:r w:rsidRPr="0061195B">
        <w:rPr>
          <w:rFonts w:cs="Arial"/>
        </w:rPr>
        <w:t xml:space="preserve"> to nie wystarczy </w:t>
      </w:r>
    </w:p>
    <w:p w14:paraId="15CC8F7A" w14:textId="77777777" w:rsidR="0061195B" w:rsidRPr="0061195B" w:rsidRDefault="0061195B" w:rsidP="0061195B">
      <w:pPr>
        <w:pStyle w:val="Akapitzlist"/>
        <w:rPr>
          <w:rFonts w:cs="Arial"/>
        </w:rPr>
      </w:pPr>
      <w:r w:rsidRPr="0061195B">
        <w:rPr>
          <w:rFonts w:cs="Arial"/>
        </w:rPr>
        <w:t>punkty dodatkowe dla:</w:t>
      </w:r>
    </w:p>
    <w:p w14:paraId="63A8F9A9" w14:textId="77777777" w:rsidR="0061195B" w:rsidRPr="0061195B" w:rsidRDefault="0061195B" w:rsidP="0061195B">
      <w:pPr>
        <w:pStyle w:val="Akapitzlist"/>
        <w:numPr>
          <w:ilvl w:val="0"/>
          <w:numId w:val="69"/>
        </w:numPr>
        <w:rPr>
          <w:rFonts w:cs="Arial"/>
        </w:rPr>
      </w:pPr>
      <w:r w:rsidRPr="0061195B">
        <w:rPr>
          <w:rFonts w:cs="Arial"/>
        </w:rPr>
        <w:t>-uczniowie z niepełnosprawnością (+3 pkt)</w:t>
      </w:r>
    </w:p>
    <w:p w14:paraId="647EA707" w14:textId="77777777" w:rsidR="0061195B" w:rsidRPr="0061195B" w:rsidRDefault="0061195B" w:rsidP="0061195B">
      <w:pPr>
        <w:pStyle w:val="Akapitzlist"/>
        <w:numPr>
          <w:ilvl w:val="0"/>
          <w:numId w:val="69"/>
        </w:numPr>
        <w:rPr>
          <w:rFonts w:cs="Arial"/>
        </w:rPr>
      </w:pPr>
      <w:r w:rsidRPr="0061195B">
        <w:rPr>
          <w:rFonts w:cs="Arial"/>
        </w:rPr>
        <w:t>- uczniowie z SPE sprzężoną (+3 pkt)</w:t>
      </w:r>
    </w:p>
    <w:p w14:paraId="3E5DA9FE" w14:textId="7C7E0641" w:rsidR="0061195B" w:rsidRPr="0061195B" w:rsidRDefault="0061195B" w:rsidP="0061195B">
      <w:pPr>
        <w:pStyle w:val="Akapitzlist"/>
        <w:numPr>
          <w:ilvl w:val="0"/>
          <w:numId w:val="69"/>
        </w:numPr>
        <w:rPr>
          <w:rFonts w:cs="Arial"/>
        </w:rPr>
      </w:pPr>
      <w:r w:rsidRPr="0061195B">
        <w:rPr>
          <w:rFonts w:cs="Arial"/>
        </w:rPr>
        <w:t>- opinia nauczyciela w zakresie potrzeb ucznia - ocena zasadności zajęć (5 pkt) - Ta ocena jest dostosowana do zajęć, np. w</w:t>
      </w:r>
      <w:r>
        <w:rPr>
          <w:rFonts w:cs="Arial"/>
        </w:rPr>
        <w:t xml:space="preserve"> </w:t>
      </w:r>
      <w:r w:rsidRPr="0061195B">
        <w:rPr>
          <w:rFonts w:cs="Arial"/>
        </w:rPr>
        <w:t>przypadku zajęć artystycznych ocena na podstawie opinii</w:t>
      </w:r>
      <w:r>
        <w:rPr>
          <w:rFonts w:cs="Arial"/>
        </w:rPr>
        <w:t xml:space="preserve"> </w:t>
      </w:r>
      <w:r w:rsidRPr="0061195B">
        <w:rPr>
          <w:rFonts w:cs="Arial"/>
        </w:rPr>
        <w:t xml:space="preserve">wychowawcy uwzględniają predyspozycje poprzez analizę takich elementów jak udział ucznia/uczennicy w </w:t>
      </w:r>
      <w:proofErr w:type="spellStart"/>
      <w:r w:rsidRPr="0061195B">
        <w:rPr>
          <w:rFonts w:cs="Arial"/>
        </w:rPr>
        <w:t>konkursach,wydarzeniach</w:t>
      </w:r>
      <w:proofErr w:type="spellEnd"/>
      <w:r w:rsidRPr="0061195B">
        <w:rPr>
          <w:rFonts w:cs="Arial"/>
        </w:rPr>
        <w:t xml:space="preserve"> artystycznych, aktywnościach szkolnych.</w:t>
      </w:r>
    </w:p>
    <w:p w14:paraId="0668ED45" w14:textId="10FA3FA2" w:rsidR="00844671" w:rsidRPr="008417EB" w:rsidRDefault="00844671" w:rsidP="0061195B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drugim roku </w:t>
      </w:r>
      <w:proofErr w:type="spellStart"/>
      <w:r w:rsidRPr="008417EB">
        <w:rPr>
          <w:rFonts w:cs="Arial"/>
        </w:rPr>
        <w:t>także</w:t>
      </w:r>
      <w:proofErr w:type="spellEnd"/>
      <w:r w:rsidRPr="008417EB">
        <w:rPr>
          <w:rFonts w:cs="Arial"/>
        </w:rPr>
        <w:t xml:space="preserve"> dodatkowe punkty </w:t>
      </w:r>
      <w:proofErr w:type="spellStart"/>
      <w:r w:rsidRPr="008417EB">
        <w:rPr>
          <w:rFonts w:cs="Arial"/>
        </w:rPr>
        <w:t>otrzymaja</w:t>
      </w:r>
      <w:proofErr w:type="spellEnd"/>
      <w:r w:rsidRPr="008417EB">
        <w:rPr>
          <w:rFonts w:cs="Arial"/>
        </w:rPr>
        <w:t xml:space="preserve">̨ uczniowie, </w:t>
      </w:r>
      <w:proofErr w:type="spellStart"/>
      <w:r w:rsidRPr="008417EB">
        <w:rPr>
          <w:rFonts w:cs="Arial"/>
        </w:rPr>
        <w:t>którzy</w:t>
      </w:r>
      <w:proofErr w:type="spellEnd"/>
      <w:r w:rsidRPr="008417EB">
        <w:rPr>
          <w:rFonts w:cs="Arial"/>
        </w:rPr>
        <w:t xml:space="preserve"> jeszcze nie korzystali ze wsparcia w projekcie (+</w:t>
      </w:r>
      <w:r w:rsidR="0061195B">
        <w:rPr>
          <w:rFonts w:cs="Arial"/>
        </w:rPr>
        <w:t>5</w:t>
      </w:r>
      <w:r w:rsidRPr="008417EB">
        <w:rPr>
          <w:rFonts w:cs="Arial"/>
        </w:rPr>
        <w:t xml:space="preserve"> pkt.). </w:t>
      </w:r>
    </w:p>
    <w:p w14:paraId="7DEDC36B" w14:textId="144170A3" w:rsidR="00251BDC" w:rsidRPr="008417EB" w:rsidRDefault="00251BDC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przypadku gdy nadal liczba chętnych z taką samą punktacją jest zbyt </w:t>
      </w:r>
      <w:r w:rsidR="00844671" w:rsidRPr="008417EB">
        <w:rPr>
          <w:rFonts w:cs="Arial"/>
        </w:rPr>
        <w:t xml:space="preserve">dużą decyzję podejmuje Dyrektor po analizie potrzeb poszczególnych uczniów (po powzięciu informacji o potrzebach ucznia od psychologa/pedagoga/nauczycieli). </w:t>
      </w:r>
    </w:p>
    <w:p w14:paraId="249A3EC2" w14:textId="26D9CE38" w:rsidR="000C7580" w:rsidRPr="008417EB" w:rsidRDefault="000C7580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Terminy kolejnych naborów są upubliczniane </w:t>
      </w:r>
      <w:r w:rsidR="00844671" w:rsidRPr="008417EB">
        <w:rPr>
          <w:rFonts w:cs="Arial"/>
        </w:rPr>
        <w:t>przez Szkołę na jej stronie. Wskazują na:</w:t>
      </w:r>
    </w:p>
    <w:p w14:paraId="2058F4DE" w14:textId="77777777" w:rsidR="00844671" w:rsidRPr="008417EB" w:rsidRDefault="00844671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t>Nazwę zajęć, na jaki prowadzony jest nabór,</w:t>
      </w:r>
    </w:p>
    <w:p w14:paraId="70CDB6CB" w14:textId="03A3073A" w:rsidR="000C7580" w:rsidRPr="008417EB" w:rsidRDefault="000C7580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t>okres naboru zgłoszeń,</w:t>
      </w:r>
    </w:p>
    <w:p w14:paraId="1EEA8F58" w14:textId="5D9D87BB" w:rsidR="000C7580" w:rsidRPr="008417EB" w:rsidRDefault="000C7580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t>liczbę przyjmowanych osób</w:t>
      </w:r>
      <w:r w:rsidR="00844671" w:rsidRPr="008417EB">
        <w:rPr>
          <w:rFonts w:cs="Arial"/>
        </w:rPr>
        <w:t>.</w:t>
      </w:r>
    </w:p>
    <w:p w14:paraId="1BB895EF" w14:textId="6ADD260A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W przypadku zebrania/ </w:t>
      </w:r>
      <w:r w:rsidR="008812AE" w:rsidRPr="008417EB">
        <w:rPr>
          <w:rFonts w:cs="Arial"/>
        </w:rPr>
        <w:t>niezebrania</w:t>
      </w:r>
      <w:r w:rsidRPr="008417EB">
        <w:rPr>
          <w:rFonts w:cs="Arial"/>
        </w:rPr>
        <w:t xml:space="preserve"> pełnych grup Szkoła zastrzega sobie prawo skrócenia/ wydłużenia terminu zakończenia rekrutacji.</w:t>
      </w:r>
    </w:p>
    <w:p w14:paraId="33DC5EAA" w14:textId="77777777" w:rsidR="00BC5298" w:rsidRPr="008417EB" w:rsidRDefault="00BC5298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lastRenderedPageBreak/>
        <w:t xml:space="preserve">Przyjmowane będą jedynie zgłoszenia wypełnione w systemie online oraz w formie papierowej wypełnione czytelnie na właściwym Formularzu zgłoszeniowym, z widocznymi i zachowanymi jakościowo logotypami (wymóg IZ), opatrzone datą i podpisem właściwej osoby. </w:t>
      </w:r>
    </w:p>
    <w:p w14:paraId="6491A8E4" w14:textId="003F9F78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Za moment dokonania zgłoszenia, przyjmuje się chwilę, w której dokumenty aplikacyjne </w:t>
      </w:r>
      <w:r w:rsidR="00F47B6E" w:rsidRPr="008417EB">
        <w:rPr>
          <w:rFonts w:cs="Arial"/>
        </w:rPr>
        <w:t>wpłyną do</w:t>
      </w:r>
      <w:r w:rsidRPr="008417EB">
        <w:rPr>
          <w:rFonts w:cs="Arial"/>
        </w:rPr>
        <w:t> Biur</w:t>
      </w:r>
      <w:r w:rsidR="00F47B6E" w:rsidRPr="008417EB">
        <w:rPr>
          <w:rFonts w:cs="Arial"/>
        </w:rPr>
        <w:t>a</w:t>
      </w:r>
      <w:r w:rsidRPr="008417EB">
        <w:rPr>
          <w:rFonts w:cs="Arial"/>
        </w:rPr>
        <w:t xml:space="preserve"> Projektu.</w:t>
      </w:r>
    </w:p>
    <w:p w14:paraId="29326047" w14:textId="77777777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>Dokumenty aplikacyjne przyjmowane będą w sposób ciągły (liczy się kolejność nadsyłanych zgłoszeń), w terminie wskazanym na stronie Projektu. Zgłoszenia, które wpłyną po terminie nie będą brane pod uwagę (chyba, że na stronie projektu z wyprzedzeniem ukaże się ogólnodostępna informacja o przedłużeniu rekrutacji).</w:t>
      </w:r>
    </w:p>
    <w:p w14:paraId="18DF4F3F" w14:textId="09457AEE" w:rsidR="00251BDC" w:rsidRPr="008417EB" w:rsidRDefault="00251BDC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Po każdym naborze tworzona jest lista uczestników </w:t>
      </w:r>
      <w:r w:rsidR="00844671" w:rsidRPr="008417EB">
        <w:rPr>
          <w:rFonts w:cs="Arial"/>
        </w:rPr>
        <w:t>zajęć.</w:t>
      </w:r>
      <w:r w:rsidR="00530C38" w:rsidRPr="008417EB">
        <w:rPr>
          <w:rFonts w:cs="Arial"/>
        </w:rPr>
        <w:t xml:space="preserve"> </w:t>
      </w:r>
    </w:p>
    <w:p w14:paraId="43E564B1" w14:textId="6EA0F012" w:rsidR="00FC5246" w:rsidRPr="008417EB" w:rsidRDefault="008812AE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Uczniowie są zobligowani do uczestniczenia w zajęciach i poddawania się cyklicznym, określonym przez nauczyciela prowadzącego działaniom ewaluacyjnym sprawdzającym nabywanie kompetencji. </w:t>
      </w:r>
    </w:p>
    <w:p w14:paraId="71CEB6CD" w14:textId="321A7E13" w:rsidR="00844671" w:rsidRPr="008417EB" w:rsidRDefault="009915D0" w:rsidP="00B904B4">
      <w:pPr>
        <w:pStyle w:val="Nagwek3"/>
        <w:rPr>
          <w:rFonts w:cs="Arial"/>
        </w:rPr>
      </w:pPr>
      <w:r w:rsidRPr="008417EB">
        <w:rPr>
          <w:rFonts w:cs="Arial"/>
        </w:rPr>
        <w:t xml:space="preserve">§ </w:t>
      </w:r>
      <w:r w:rsidR="00FC5246" w:rsidRPr="008417EB">
        <w:rPr>
          <w:rFonts w:cs="Arial"/>
        </w:rPr>
        <w:t>5</w:t>
      </w:r>
      <w:r w:rsidR="00B904B4" w:rsidRPr="008417EB">
        <w:rPr>
          <w:rFonts w:cs="Arial"/>
        </w:rPr>
        <w:t xml:space="preserve"> </w:t>
      </w:r>
      <w:r w:rsidR="00844671" w:rsidRPr="008417EB">
        <w:rPr>
          <w:rFonts w:cs="Arial"/>
        </w:rPr>
        <w:t>Zasady rekrutacji nauczycieli w projekcie</w:t>
      </w:r>
    </w:p>
    <w:p w14:paraId="2247D328" w14:textId="1885E4A4" w:rsidR="00844671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 xml:space="preserve">W projekcie wprowadzono zajęcia rozwojowe dla nauczycieli wg zgłoszeń na etapie pisania wniosku. </w:t>
      </w:r>
    </w:p>
    <w:p w14:paraId="12066DF5" w14:textId="77777777" w:rsidR="00837E5E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>W projekcie mogą brać udział jako uczestnicy tylko nauczyciele, którzy prowadzą lub są planowani do prowadzenia zajęć w projekcie.</w:t>
      </w:r>
    </w:p>
    <w:p w14:paraId="775E9E5B" w14:textId="6D2A7CE6" w:rsidR="00844671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 xml:space="preserve">W przypadku zmian kadrowych lub w przypadku, gdy na etapie realizacji o szkolenia zawnioskuje więcej nauczycieli </w:t>
      </w:r>
      <w:r w:rsidRPr="008417EB">
        <w:rPr>
          <w:rFonts w:cs="Arial"/>
          <w:color w:val="000000"/>
        </w:rPr>
        <w:t>będą nadawane im punkty dodatkowe:</w:t>
      </w:r>
    </w:p>
    <w:p w14:paraId="2F93CB1D" w14:textId="77777777" w:rsidR="002D5D44" w:rsidRDefault="002D5D44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2D5D44">
        <w:rPr>
          <w:rFonts w:cs="Arial"/>
        </w:rPr>
        <w:t>Nauczyciel nieposiadający wymaganych dodatkowych kompetencji do prowadzenia zajęć: 2 pkt.</w:t>
      </w:r>
    </w:p>
    <w:p w14:paraId="1B7B53DF" w14:textId="77777777" w:rsidR="002D5D44" w:rsidRDefault="002D5D44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2D5D44">
        <w:rPr>
          <w:rFonts w:cs="Arial"/>
        </w:rPr>
        <w:t>Ocena najwyższej potrzeby dokonana przez dyrektora: 2 pkt.</w:t>
      </w:r>
    </w:p>
    <w:p w14:paraId="473288A2" w14:textId="6D3EB368" w:rsidR="00844671" w:rsidRPr="008417EB" w:rsidRDefault="002D5D44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2D5D44">
        <w:rPr>
          <w:rFonts w:cs="Arial"/>
        </w:rPr>
        <w:t>Mężczyźni: 2 pkt.</w:t>
      </w:r>
    </w:p>
    <w:p w14:paraId="07A91FFA" w14:textId="15A68DE0" w:rsidR="00837E5E" w:rsidRPr="008417EB" w:rsidRDefault="00844671" w:rsidP="00810E27">
      <w:pPr>
        <w:pStyle w:val="Akapitzlist"/>
        <w:numPr>
          <w:ilvl w:val="0"/>
          <w:numId w:val="63"/>
        </w:numPr>
        <w:rPr>
          <w:rFonts w:cs="Arial"/>
          <w:bCs/>
        </w:rPr>
      </w:pPr>
      <w:r w:rsidRPr="008417EB">
        <w:rPr>
          <w:rFonts w:cs="Arial"/>
          <w:color w:val="000000"/>
        </w:rPr>
        <w:t>Pozostałe zasady rekrutacji</w:t>
      </w:r>
      <w:r w:rsidRPr="008417EB">
        <w:rPr>
          <w:rFonts w:cs="Arial"/>
        </w:rPr>
        <w:t xml:space="preserve"> w zakresie technicznego przebiegu rekrutacji i przyjmowania zgłoszeń są zgodne z </w:t>
      </w:r>
      <w:r w:rsidRPr="008417EB">
        <w:rPr>
          <w:rFonts w:cs="Arial"/>
          <w:bCs/>
        </w:rPr>
        <w:t>§4.</w:t>
      </w:r>
    </w:p>
    <w:p w14:paraId="2C76CE8F" w14:textId="4453F734" w:rsidR="00B904B4" w:rsidRPr="008417EB" w:rsidRDefault="008812AE" w:rsidP="00810E27">
      <w:pPr>
        <w:pStyle w:val="Akapitzlist"/>
        <w:numPr>
          <w:ilvl w:val="0"/>
          <w:numId w:val="63"/>
        </w:numPr>
        <w:rPr>
          <w:rFonts w:cs="Arial"/>
          <w:bCs/>
        </w:rPr>
      </w:pPr>
      <w:r w:rsidRPr="008417EB">
        <w:rPr>
          <w:rFonts w:cs="Arial"/>
          <w:bCs/>
        </w:rPr>
        <w:t xml:space="preserve">Nauczyciele </w:t>
      </w:r>
      <w:proofErr w:type="spellStart"/>
      <w:r w:rsidRPr="008417EB">
        <w:rPr>
          <w:rFonts w:cs="Arial"/>
          <w:bCs/>
        </w:rPr>
        <w:t>sa</w:t>
      </w:r>
      <w:proofErr w:type="spellEnd"/>
      <w:r w:rsidRPr="008417EB">
        <w:rPr>
          <w:rFonts w:cs="Arial"/>
          <w:bCs/>
        </w:rPr>
        <w:t xml:space="preserve"> zobligowani do efektywnego zakończenia udziału w edukacji i dostarczenia do Szkoły certyfikatów/dyplomów/zaświadczeń o udziale w usłudze rozwojowej najpóźniej do 4 tygodni od zakończenia udziału w projekcie.</w:t>
      </w:r>
    </w:p>
    <w:p w14:paraId="402DFF50" w14:textId="2CAE0EB4" w:rsidR="00844671" w:rsidRPr="008417EB" w:rsidRDefault="00844671" w:rsidP="00B904B4">
      <w:pPr>
        <w:pStyle w:val="Nagwek3"/>
        <w:rPr>
          <w:rFonts w:cs="Arial"/>
        </w:rPr>
      </w:pPr>
      <w:r w:rsidRPr="008417EB">
        <w:rPr>
          <w:rFonts w:cs="Arial"/>
        </w:rPr>
        <w:t>§6</w:t>
      </w:r>
      <w:r w:rsidR="00B904B4" w:rsidRPr="008417EB">
        <w:rPr>
          <w:rFonts w:cs="Arial"/>
        </w:rPr>
        <w:t xml:space="preserve"> </w:t>
      </w:r>
      <w:r w:rsidR="009915D0" w:rsidRPr="008417EB">
        <w:rPr>
          <w:rFonts w:cs="Arial"/>
        </w:rPr>
        <w:t xml:space="preserve">Zasady organizacji </w:t>
      </w:r>
      <w:r w:rsidRPr="008417EB">
        <w:rPr>
          <w:rFonts w:cs="Arial"/>
        </w:rPr>
        <w:t>zajęć</w:t>
      </w:r>
    </w:p>
    <w:p w14:paraId="6D13F8A5" w14:textId="665C46C1" w:rsidR="009915D0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Zajęcia dla uczniów są realizowane w Szkole przez nauczycieli i specjalistów wg ustalonych przez Szkołę harmonogramów zajęć. </w:t>
      </w:r>
    </w:p>
    <w:p w14:paraId="4D556D72" w14:textId="64ED8B60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>Uczniowie poddawani są okresowej obligatoryjnej ewaluacji dotyczącej ich kompetencji, minimum w pierwszym i ostatnim dniu zajęć.</w:t>
      </w:r>
    </w:p>
    <w:p w14:paraId="5786F5F5" w14:textId="52DBC4F5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>Formę zajęć, metodę pracy i technikę badania ewaluacyjnego wybiera nauczyciel.</w:t>
      </w:r>
    </w:p>
    <w:p w14:paraId="65199E3F" w14:textId="1BF0C5FF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W przypadku, gdy na danych zajęciach liczba uczestniczących w nich zajęciach znacząco spadnie (uczniowie nie będą uczęszczać na zajęcia) nauczyciel wraz z Zespołem projektowym maja prawo zamknięcia zajęć i otworzenia nowej rekrutacji. </w:t>
      </w:r>
    </w:p>
    <w:p w14:paraId="3A34BD46" w14:textId="6149DE08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Nauczyciel na każdych zajęciach zaznacza obecność uczniów w dzienniku zajęć, a podczas zajęć jednorazowych możliwe jest także stosowanie listy papierowej. </w:t>
      </w:r>
    </w:p>
    <w:p w14:paraId="4B86E521" w14:textId="4DE0556B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Rodzic ma prawo bieżącego analizowania postępów dziecka z nauczycielem prowadzącym zajęcia, rekomenduje się także regularne ustalanie działań domowych podtrzymujących wsparcie rozwojowe i edukacyjne w projekcie, by efekty pracy z dzieckiem były lepsze i bardziej trwałe. </w:t>
      </w:r>
    </w:p>
    <w:p w14:paraId="3A7BBF8A" w14:textId="5E241310" w:rsidR="000C7580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Pozostałe zasady organizacji zajęć są zgodne z wewnętrznymi zasadami prowadzenia zajęć dodatkowych w szkole. </w:t>
      </w:r>
    </w:p>
    <w:p w14:paraId="77C2E3E5" w14:textId="400B31DF" w:rsidR="000B4E37" w:rsidRPr="008417EB" w:rsidRDefault="000B4E37" w:rsidP="00B904B4">
      <w:pPr>
        <w:pStyle w:val="Nagwek3"/>
        <w:rPr>
          <w:rFonts w:cs="Arial"/>
        </w:rPr>
      </w:pPr>
      <w:r w:rsidRPr="008417EB">
        <w:rPr>
          <w:rFonts w:cs="Arial"/>
        </w:rPr>
        <w:lastRenderedPageBreak/>
        <w:t>§ 9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Przetwarzanie danych</w:t>
      </w:r>
    </w:p>
    <w:p w14:paraId="0AADBC1C" w14:textId="77777777" w:rsidR="000B4E37" w:rsidRPr="008417EB" w:rsidRDefault="000B4E37" w:rsidP="00810E27">
      <w:pPr>
        <w:pStyle w:val="Akapitzlist"/>
        <w:numPr>
          <w:ilvl w:val="0"/>
          <w:numId w:val="65"/>
        </w:numPr>
        <w:rPr>
          <w:rFonts w:cs="Arial"/>
        </w:rPr>
      </w:pPr>
      <w:r w:rsidRPr="008417EB">
        <w:rPr>
          <w:rFonts w:cs="Arial"/>
        </w:rPr>
        <w:t>Dane osobowe w projekcie są administrowane przez dwóch administratorów:</w:t>
      </w:r>
    </w:p>
    <w:p w14:paraId="461631A6" w14:textId="77777777" w:rsidR="000B4E37" w:rsidRPr="008417EB" w:rsidRDefault="000B4E37" w:rsidP="00810E27">
      <w:pPr>
        <w:pStyle w:val="Akapitzlist"/>
        <w:numPr>
          <w:ilvl w:val="0"/>
          <w:numId w:val="66"/>
        </w:numPr>
        <w:rPr>
          <w:rFonts w:cs="Arial"/>
        </w:rPr>
      </w:pPr>
      <w:r w:rsidRPr="008417EB">
        <w:rPr>
          <w:rFonts w:cs="Arial"/>
        </w:rPr>
        <w:t>Urząd Marszałkowski Województwa Śląskiego – Instytucja Zarządzająca (IZ) – w części danych koniecznych do raportowania i przetwarzania w systemie CST2021,</w:t>
      </w:r>
    </w:p>
    <w:p w14:paraId="5C7B7EFA" w14:textId="5FFEAF73" w:rsidR="000B4E37" w:rsidRPr="008417EB" w:rsidRDefault="000B4E37" w:rsidP="00810E27">
      <w:pPr>
        <w:pStyle w:val="Akapitzlist"/>
        <w:numPr>
          <w:ilvl w:val="0"/>
          <w:numId w:val="66"/>
        </w:numPr>
        <w:rPr>
          <w:rFonts w:cs="Arial"/>
        </w:rPr>
      </w:pPr>
      <w:r w:rsidRPr="008417EB">
        <w:rPr>
          <w:rFonts w:cs="Arial"/>
        </w:rPr>
        <w:t xml:space="preserve">Miasto </w:t>
      </w:r>
      <w:r w:rsidR="007C71D6" w:rsidRPr="008417EB">
        <w:rPr>
          <w:rFonts w:cs="Arial"/>
        </w:rPr>
        <w:t>Pszów</w:t>
      </w:r>
      <w:r w:rsidRPr="008417EB">
        <w:rPr>
          <w:rFonts w:cs="Arial"/>
        </w:rPr>
        <w:t xml:space="preserve"> w całości danych. </w:t>
      </w:r>
    </w:p>
    <w:p w14:paraId="725026E5" w14:textId="0143C7BF" w:rsidR="007E7546" w:rsidRPr="008417EB" w:rsidRDefault="000B4E37" w:rsidP="00810E27">
      <w:pPr>
        <w:pStyle w:val="Akapitzlist"/>
        <w:numPr>
          <w:ilvl w:val="0"/>
          <w:numId w:val="65"/>
        </w:numPr>
        <w:rPr>
          <w:rFonts w:cs="Arial"/>
        </w:rPr>
      </w:pPr>
      <w:r w:rsidRPr="008417EB">
        <w:rPr>
          <w:rFonts w:cs="Arial"/>
        </w:rPr>
        <w:t xml:space="preserve">Przetwarzanie danych następuje w sposób określony w Załącznikach dotyczących przetwarzania danych uczestników projektu. </w:t>
      </w:r>
    </w:p>
    <w:p w14:paraId="10B51AF3" w14:textId="3E19ABBD" w:rsidR="009915D0" w:rsidRPr="008417EB" w:rsidRDefault="009915D0" w:rsidP="00B904B4">
      <w:pPr>
        <w:pStyle w:val="Nagwek3"/>
        <w:rPr>
          <w:rFonts w:cs="Arial"/>
        </w:rPr>
      </w:pPr>
      <w:r w:rsidRPr="008417EB">
        <w:rPr>
          <w:rFonts w:cs="Arial"/>
        </w:rPr>
        <w:t xml:space="preserve">§ </w:t>
      </w:r>
      <w:r w:rsidR="000B4E37" w:rsidRPr="008417EB">
        <w:rPr>
          <w:rFonts w:cs="Arial"/>
        </w:rPr>
        <w:t>10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Postanowienia końcowe</w:t>
      </w:r>
    </w:p>
    <w:p w14:paraId="4E6038DA" w14:textId="73374133" w:rsidR="000C7580" w:rsidRPr="008417EB" w:rsidRDefault="000C7580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 xml:space="preserve">Regulamin obowiązuje od dnia </w:t>
      </w:r>
      <w:r w:rsidR="00CF07F8">
        <w:rPr>
          <w:rFonts w:cs="Arial"/>
        </w:rPr>
        <w:t>01.07.2025</w:t>
      </w:r>
      <w:r w:rsidRPr="008417EB">
        <w:rPr>
          <w:rFonts w:cs="Arial"/>
        </w:rPr>
        <w:t xml:space="preserve"> r.</w:t>
      </w:r>
    </w:p>
    <w:p w14:paraId="5C71DD55" w14:textId="60E33CC7" w:rsidR="000C7580" w:rsidRPr="008417EB" w:rsidRDefault="000C7580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 xml:space="preserve">Ostateczna interpretacja </w:t>
      </w:r>
      <w:r w:rsidR="000B4E37" w:rsidRPr="008417EB">
        <w:rPr>
          <w:rFonts w:cs="Arial"/>
        </w:rPr>
        <w:t>R</w:t>
      </w:r>
      <w:r w:rsidRPr="008417EB">
        <w:rPr>
          <w:rFonts w:cs="Arial"/>
        </w:rPr>
        <w:t xml:space="preserve">egulaminu i uczestnictwa w Projekcie należy do </w:t>
      </w:r>
      <w:r w:rsidR="00BE0E76" w:rsidRPr="008417EB">
        <w:rPr>
          <w:rFonts w:cs="Arial"/>
        </w:rPr>
        <w:t>Szkoły</w:t>
      </w:r>
      <w:r w:rsidRPr="008417EB">
        <w:rPr>
          <w:rFonts w:cs="Arial"/>
        </w:rPr>
        <w:t>.</w:t>
      </w:r>
    </w:p>
    <w:p w14:paraId="1744F36D" w14:textId="26D5BC47" w:rsidR="000C7580" w:rsidRPr="008417EB" w:rsidRDefault="00BE0E76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>Szkoła</w:t>
      </w:r>
      <w:r w:rsidR="000C7580" w:rsidRPr="008417EB">
        <w:rPr>
          <w:rFonts w:cs="Arial"/>
        </w:rPr>
        <w:t xml:space="preserve"> zastrzega sobie prawo zmiany regulaminu w sytuacji zmiany wytycznych, warunków realizacji projektu, ewaluacji lub dokumentów programowych. Aktualna treść regulaminu dostępna jest w Biurze Projektu oraz na stronie </w:t>
      </w:r>
      <w:r w:rsidRPr="008417EB">
        <w:rPr>
          <w:rFonts w:cs="Arial"/>
        </w:rPr>
        <w:t xml:space="preserve">Szkoły. </w:t>
      </w:r>
    </w:p>
    <w:p w14:paraId="1487586D" w14:textId="77777777" w:rsidR="009915D0" w:rsidRPr="008417EB" w:rsidRDefault="009915D0" w:rsidP="009915D0">
      <w:pPr>
        <w:jc w:val="center"/>
        <w:rPr>
          <w:rFonts w:cs="Arial"/>
        </w:rPr>
      </w:pPr>
    </w:p>
    <w:p w14:paraId="3E780205" w14:textId="77777777" w:rsidR="000B4E37" w:rsidRPr="008417EB" w:rsidRDefault="000B4E37" w:rsidP="000B4E37">
      <w:pPr>
        <w:jc w:val="center"/>
        <w:rPr>
          <w:rFonts w:cs="Arial"/>
        </w:rPr>
      </w:pPr>
    </w:p>
    <w:p w14:paraId="1CF6CC01" w14:textId="77777777" w:rsidR="005D2CD5" w:rsidRPr="008417EB" w:rsidRDefault="005D2CD5" w:rsidP="009915D0">
      <w:pPr>
        <w:rPr>
          <w:rFonts w:cs="Arial"/>
          <w:b/>
          <w:bCs/>
          <w:caps/>
          <w:spacing w:val="15"/>
        </w:rPr>
      </w:pPr>
    </w:p>
    <w:sectPr w:rsidR="005D2CD5" w:rsidRPr="008417EB" w:rsidSect="00134926">
      <w:headerReference w:type="default" r:id="rId7"/>
      <w:footerReference w:type="default" r:id="rId8"/>
      <w:pgSz w:w="11906" w:h="16838"/>
      <w:pgMar w:top="2073" w:right="992" w:bottom="1417" w:left="991" w:header="32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FFBED" w14:textId="77777777" w:rsidR="00B17046" w:rsidRDefault="00B17046" w:rsidP="00F77034">
      <w:r>
        <w:separator/>
      </w:r>
    </w:p>
  </w:endnote>
  <w:endnote w:type="continuationSeparator" w:id="0">
    <w:p w14:paraId="3C966BE6" w14:textId="77777777" w:rsidR="00B17046" w:rsidRDefault="00B17046" w:rsidP="00F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9342" w14:textId="345B72AB" w:rsidR="00F77034" w:rsidRDefault="000413AA">
    <w:pPr>
      <w:pStyle w:val="Stopka"/>
    </w:pPr>
    <w:r>
      <w:fldChar w:fldCharType="begin"/>
    </w:r>
    <w:r>
      <w:instrText xml:space="preserve"> INCLUDEPICTURE "/Users/mkozl1/Library/Group Containers/UBF8T346G9.ms/WebArchiveCopyPasteTempFiles/com.microsoft.Word/zs6-1.png" \* MERGEFORMATINET 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F041B" w14:textId="77777777" w:rsidR="00B17046" w:rsidRDefault="00B17046" w:rsidP="00F77034">
      <w:r>
        <w:separator/>
      </w:r>
    </w:p>
  </w:footnote>
  <w:footnote w:type="continuationSeparator" w:id="0">
    <w:p w14:paraId="4D1DC5DF" w14:textId="77777777" w:rsidR="00B17046" w:rsidRDefault="00B17046" w:rsidP="00F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DECBC" w14:textId="7FFE421B" w:rsidR="00F77034" w:rsidRDefault="00EF2A6D">
    <w:pPr>
      <w:pStyle w:val="Nagwek"/>
    </w:pPr>
    <w:r>
      <w:rPr>
        <w:noProof/>
        <w14:ligatures w14:val="standardContextual"/>
      </w:rPr>
      <w:drawing>
        <wp:inline distT="0" distB="0" distL="0" distR="0" wp14:anchorId="583B08DB" wp14:editId="4F82D763">
          <wp:extent cx="5760720" cy="791210"/>
          <wp:effectExtent l="0" t="0" r="5080" b="0"/>
          <wp:docPr id="307597165" name="Obraz 1" descr="Obraz zawierający narzędzie, tekst, klucz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97165" name="Obraz 1" descr="Obraz zawierający narzędzie, tekst, klucz, czarne i biał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35DA4" w14:textId="3478FF88" w:rsidR="00F77034" w:rsidRPr="00F26EB4" w:rsidRDefault="00B159DA" w:rsidP="00B159DA">
    <w:pPr>
      <w:pStyle w:val="Nagwek1"/>
      <w:jc w:val="center"/>
    </w:pPr>
    <w:r w:rsidRPr="00B904B4">
      <w:rPr>
        <w:rFonts w:cs="Arial"/>
        <w:sz w:val="24"/>
        <w:szCs w:val="24"/>
      </w:rPr>
      <w:t xml:space="preserve">DZIAŁANIE 6.2 </w:t>
    </w:r>
    <w:r w:rsidR="009463A2">
      <w:rPr>
        <w:rFonts w:cs="Arial"/>
        <w:sz w:val="24"/>
        <w:szCs w:val="24"/>
      </w:rPr>
      <w:t>Kształcenie Ogólne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01E"/>
    <w:multiLevelType w:val="hybridMultilevel"/>
    <w:tmpl w:val="BF129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A14BD"/>
    <w:multiLevelType w:val="hybridMultilevel"/>
    <w:tmpl w:val="E9BED61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3E0"/>
    <w:multiLevelType w:val="hybridMultilevel"/>
    <w:tmpl w:val="C0E47A4A"/>
    <w:lvl w:ilvl="0" w:tplc="EC703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7B84DC7A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973CE"/>
    <w:multiLevelType w:val="hybridMultilevel"/>
    <w:tmpl w:val="E99A603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BD7209"/>
    <w:multiLevelType w:val="hybridMultilevel"/>
    <w:tmpl w:val="96FA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340F2"/>
    <w:multiLevelType w:val="hybridMultilevel"/>
    <w:tmpl w:val="9758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07BE6"/>
    <w:multiLevelType w:val="hybridMultilevel"/>
    <w:tmpl w:val="E878D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502D3"/>
    <w:multiLevelType w:val="hybridMultilevel"/>
    <w:tmpl w:val="011C0760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86F91"/>
    <w:multiLevelType w:val="hybridMultilevel"/>
    <w:tmpl w:val="B0542018"/>
    <w:lvl w:ilvl="0" w:tplc="03F88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64FA4"/>
    <w:multiLevelType w:val="hybridMultilevel"/>
    <w:tmpl w:val="FA98348A"/>
    <w:lvl w:ilvl="0" w:tplc="FFFFFFFF">
      <w:start w:val="1"/>
      <w:numFmt w:val="lowerLetter"/>
      <w:lvlText w:val="%1.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46B0A2D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14B47846"/>
    <w:multiLevelType w:val="hybridMultilevel"/>
    <w:tmpl w:val="E1B46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331AD"/>
    <w:multiLevelType w:val="hybridMultilevel"/>
    <w:tmpl w:val="CBCA8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D7A7B"/>
    <w:multiLevelType w:val="hybridMultilevel"/>
    <w:tmpl w:val="23028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10476"/>
    <w:multiLevelType w:val="multilevel"/>
    <w:tmpl w:val="C2CCB9AA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D27514"/>
    <w:multiLevelType w:val="hybridMultilevel"/>
    <w:tmpl w:val="A9049B60"/>
    <w:lvl w:ilvl="0" w:tplc="59F81CB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795535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22484E15"/>
    <w:multiLevelType w:val="hybridMultilevel"/>
    <w:tmpl w:val="CBD6830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46A3018">
      <w:start w:val="1"/>
      <w:numFmt w:val="decimal"/>
      <w:lvlText w:val="%3)"/>
      <w:lvlJc w:val="left"/>
      <w:pPr>
        <w:ind w:left="3049" w:hanging="360"/>
      </w:pPr>
      <w:rPr>
        <w:b/>
        <w:bCs w:val="0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35E04AA"/>
    <w:multiLevelType w:val="multilevel"/>
    <w:tmpl w:val="152A37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1055A9"/>
    <w:multiLevelType w:val="hybridMultilevel"/>
    <w:tmpl w:val="B8C62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04C9F"/>
    <w:multiLevelType w:val="hybridMultilevel"/>
    <w:tmpl w:val="74E62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972102"/>
    <w:multiLevelType w:val="multilevel"/>
    <w:tmpl w:val="C268B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C32418F"/>
    <w:multiLevelType w:val="hybridMultilevel"/>
    <w:tmpl w:val="61569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71B0E"/>
    <w:multiLevelType w:val="hybridMultilevel"/>
    <w:tmpl w:val="1744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D712A"/>
    <w:multiLevelType w:val="hybridMultilevel"/>
    <w:tmpl w:val="739E0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60D43"/>
    <w:multiLevelType w:val="hybridMultilevel"/>
    <w:tmpl w:val="F5EC2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C0F7E"/>
    <w:multiLevelType w:val="hybridMultilevel"/>
    <w:tmpl w:val="4198E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57E17"/>
    <w:multiLevelType w:val="hybridMultilevel"/>
    <w:tmpl w:val="FD4E2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687D6C"/>
    <w:multiLevelType w:val="multilevel"/>
    <w:tmpl w:val="F97475F6"/>
    <w:styleLink w:val="Biecalista6"/>
    <w:lvl w:ilvl="0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AA04A23"/>
    <w:multiLevelType w:val="hybridMultilevel"/>
    <w:tmpl w:val="6742EBB2"/>
    <w:lvl w:ilvl="0" w:tplc="EB769E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1F798A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1" w15:restartNumberingAfterBreak="0">
    <w:nsid w:val="3F6A0BAC"/>
    <w:multiLevelType w:val="hybridMultilevel"/>
    <w:tmpl w:val="DB5E6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6C32F2"/>
    <w:multiLevelType w:val="hybridMultilevel"/>
    <w:tmpl w:val="5F42D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B807EF"/>
    <w:multiLevelType w:val="multilevel"/>
    <w:tmpl w:val="7CCC0A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0ED1231"/>
    <w:multiLevelType w:val="hybridMultilevel"/>
    <w:tmpl w:val="092C2A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F49BC"/>
    <w:multiLevelType w:val="multilevel"/>
    <w:tmpl w:val="6C487B60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hint="default"/>
        <w:i w:val="0"/>
        <w:color w:val="auto"/>
        <w:sz w:val="20"/>
        <w:szCs w:val="22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6" w15:restartNumberingAfterBreak="0">
    <w:nsid w:val="42E21B89"/>
    <w:multiLevelType w:val="hybridMultilevel"/>
    <w:tmpl w:val="54747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33ABE"/>
    <w:multiLevelType w:val="hybridMultilevel"/>
    <w:tmpl w:val="3D08E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0A6FC8"/>
    <w:multiLevelType w:val="hybridMultilevel"/>
    <w:tmpl w:val="418E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03172"/>
    <w:multiLevelType w:val="multilevel"/>
    <w:tmpl w:val="C422E220"/>
    <w:styleLink w:val="Biecalista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BD5E5F"/>
    <w:multiLevelType w:val="hybridMultilevel"/>
    <w:tmpl w:val="48F66D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D2063"/>
    <w:multiLevelType w:val="hybridMultilevel"/>
    <w:tmpl w:val="3D485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697E69"/>
    <w:multiLevelType w:val="hybridMultilevel"/>
    <w:tmpl w:val="76729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8C2439"/>
    <w:multiLevelType w:val="hybridMultilevel"/>
    <w:tmpl w:val="CF662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4B10CB"/>
    <w:multiLevelType w:val="hybridMultilevel"/>
    <w:tmpl w:val="DC343D3A"/>
    <w:lvl w:ilvl="0" w:tplc="7B84DC7A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E24D2D"/>
    <w:multiLevelType w:val="hybridMultilevel"/>
    <w:tmpl w:val="047C7A72"/>
    <w:lvl w:ilvl="0" w:tplc="DE364DA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D74BE1"/>
    <w:multiLevelType w:val="multilevel"/>
    <w:tmpl w:val="3B128E66"/>
    <w:styleLink w:val="Biecalista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7" w15:restartNumberingAfterBreak="0">
    <w:nsid w:val="59513AB7"/>
    <w:multiLevelType w:val="hybridMultilevel"/>
    <w:tmpl w:val="8C8698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3C567E"/>
    <w:multiLevelType w:val="hybridMultilevel"/>
    <w:tmpl w:val="1B7A81CE"/>
    <w:lvl w:ilvl="0" w:tplc="27CAF17E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9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0" w15:restartNumberingAfterBreak="0">
    <w:nsid w:val="5E3146D3"/>
    <w:multiLevelType w:val="multilevel"/>
    <w:tmpl w:val="5B486D1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607A6A39"/>
    <w:multiLevelType w:val="hybridMultilevel"/>
    <w:tmpl w:val="C5480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A27956"/>
    <w:multiLevelType w:val="hybridMultilevel"/>
    <w:tmpl w:val="3ADEA8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0F02160"/>
    <w:multiLevelType w:val="multilevel"/>
    <w:tmpl w:val="2D6269BA"/>
    <w:styleLink w:val="Biecalista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C72CBC"/>
    <w:multiLevelType w:val="hybridMultilevel"/>
    <w:tmpl w:val="B0ECBF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1C30DA"/>
    <w:multiLevelType w:val="hybridMultilevel"/>
    <w:tmpl w:val="5050984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776577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7" w15:restartNumberingAfterBreak="0">
    <w:nsid w:val="667569D6"/>
    <w:multiLevelType w:val="hybridMultilevel"/>
    <w:tmpl w:val="F5124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7113C"/>
    <w:multiLevelType w:val="hybridMultilevel"/>
    <w:tmpl w:val="AEA2ED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B23484"/>
    <w:multiLevelType w:val="hybridMultilevel"/>
    <w:tmpl w:val="83222A26"/>
    <w:lvl w:ilvl="0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9AC3198"/>
    <w:multiLevelType w:val="hybridMultilevel"/>
    <w:tmpl w:val="8A1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664133"/>
    <w:multiLevelType w:val="hybridMultilevel"/>
    <w:tmpl w:val="3F668C68"/>
    <w:lvl w:ilvl="0" w:tplc="EBF6D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511E3A"/>
    <w:multiLevelType w:val="hybridMultilevel"/>
    <w:tmpl w:val="D46CAA3E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437E31"/>
    <w:multiLevelType w:val="hybridMultilevel"/>
    <w:tmpl w:val="C206139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71FB7A7F"/>
    <w:multiLevelType w:val="hybridMultilevel"/>
    <w:tmpl w:val="45D0AB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D164D0"/>
    <w:multiLevelType w:val="hybridMultilevel"/>
    <w:tmpl w:val="CB565C96"/>
    <w:lvl w:ilvl="0" w:tplc="519ADD3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 w15:restartNumberingAfterBreak="0">
    <w:nsid w:val="742C17E3"/>
    <w:multiLevelType w:val="hybridMultilevel"/>
    <w:tmpl w:val="9080F2E0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7" w15:restartNumberingAfterBreak="0">
    <w:nsid w:val="7F3E53AF"/>
    <w:multiLevelType w:val="multilevel"/>
    <w:tmpl w:val="3B128E66"/>
    <w:styleLink w:val="Biecalist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8" w15:restartNumberingAfterBreak="0">
    <w:nsid w:val="7F646742"/>
    <w:multiLevelType w:val="multilevel"/>
    <w:tmpl w:val="B8B6AF84"/>
    <w:styleLink w:val="Biecalist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53264">
    <w:abstractNumId w:val="49"/>
  </w:num>
  <w:num w:numId="2" w16cid:durableId="52394773">
    <w:abstractNumId w:val="21"/>
  </w:num>
  <w:num w:numId="3" w16cid:durableId="709109399">
    <w:abstractNumId w:val="53"/>
  </w:num>
  <w:num w:numId="4" w16cid:durableId="670841130">
    <w:abstractNumId w:val="68"/>
  </w:num>
  <w:num w:numId="5" w16cid:durableId="1151167783">
    <w:abstractNumId w:val="14"/>
  </w:num>
  <w:num w:numId="6" w16cid:durableId="495272313">
    <w:abstractNumId w:val="18"/>
  </w:num>
  <w:num w:numId="7" w16cid:durableId="1627277717">
    <w:abstractNumId w:val="56"/>
  </w:num>
  <w:num w:numId="8" w16cid:durableId="365641541">
    <w:abstractNumId w:val="33"/>
  </w:num>
  <w:num w:numId="9" w16cid:durableId="13316395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0830798">
    <w:abstractNumId w:val="2"/>
  </w:num>
  <w:num w:numId="11" w16cid:durableId="730079063">
    <w:abstractNumId w:val="15"/>
  </w:num>
  <w:num w:numId="12" w16cid:durableId="841549084">
    <w:abstractNumId w:val="48"/>
  </w:num>
  <w:num w:numId="13" w16cid:durableId="353457876">
    <w:abstractNumId w:val="65"/>
  </w:num>
  <w:num w:numId="14" w16cid:durableId="1233126098">
    <w:abstractNumId w:val="64"/>
  </w:num>
  <w:num w:numId="15" w16cid:durableId="664213069">
    <w:abstractNumId w:val="66"/>
  </w:num>
  <w:num w:numId="16" w16cid:durableId="303194030">
    <w:abstractNumId w:val="52"/>
  </w:num>
  <w:num w:numId="17" w16cid:durableId="828401653">
    <w:abstractNumId w:val="67"/>
  </w:num>
  <w:num w:numId="18" w16cid:durableId="968784650">
    <w:abstractNumId w:val="46"/>
  </w:num>
  <w:num w:numId="19" w16cid:durableId="67652530">
    <w:abstractNumId w:val="35"/>
  </w:num>
  <w:num w:numId="20" w16cid:durableId="411123884">
    <w:abstractNumId w:val="8"/>
  </w:num>
  <w:num w:numId="21" w16cid:durableId="523861395">
    <w:abstractNumId w:val="29"/>
  </w:num>
  <w:num w:numId="22" w16cid:durableId="1532644661">
    <w:abstractNumId w:val="37"/>
  </w:num>
  <w:num w:numId="23" w16cid:durableId="1602881948">
    <w:abstractNumId w:val="63"/>
  </w:num>
  <w:num w:numId="24" w16cid:durableId="1888955270">
    <w:abstractNumId w:val="28"/>
  </w:num>
  <w:num w:numId="25" w16cid:durableId="1812599914">
    <w:abstractNumId w:val="61"/>
  </w:num>
  <w:num w:numId="26" w16cid:durableId="1779179451">
    <w:abstractNumId w:val="5"/>
  </w:num>
  <w:num w:numId="27" w16cid:durableId="1635140393">
    <w:abstractNumId w:val="59"/>
  </w:num>
  <w:num w:numId="28" w16cid:durableId="745610152">
    <w:abstractNumId w:val="39"/>
  </w:num>
  <w:num w:numId="29" w16cid:durableId="1286081999">
    <w:abstractNumId w:val="1"/>
  </w:num>
  <w:num w:numId="30" w16cid:durableId="1156654051">
    <w:abstractNumId w:val="17"/>
  </w:num>
  <w:num w:numId="31" w16cid:durableId="889196415">
    <w:abstractNumId w:val="3"/>
  </w:num>
  <w:num w:numId="32" w16cid:durableId="392050423">
    <w:abstractNumId w:val="16"/>
  </w:num>
  <w:num w:numId="33" w16cid:durableId="526917272">
    <w:abstractNumId w:val="10"/>
  </w:num>
  <w:num w:numId="34" w16cid:durableId="2101371876">
    <w:abstractNumId w:val="7"/>
  </w:num>
  <w:num w:numId="35" w16cid:durableId="1635672156">
    <w:abstractNumId w:val="62"/>
  </w:num>
  <w:num w:numId="36" w16cid:durableId="1982953408">
    <w:abstractNumId w:val="23"/>
  </w:num>
  <w:num w:numId="37" w16cid:durableId="1755590698">
    <w:abstractNumId w:val="30"/>
  </w:num>
  <w:num w:numId="38" w16cid:durableId="1699307004">
    <w:abstractNumId w:val="55"/>
  </w:num>
  <w:num w:numId="39" w16cid:durableId="517355133">
    <w:abstractNumId w:val="9"/>
  </w:num>
  <w:num w:numId="40" w16cid:durableId="970673370">
    <w:abstractNumId w:val="0"/>
  </w:num>
  <w:num w:numId="41" w16cid:durableId="1382707425">
    <w:abstractNumId w:val="50"/>
  </w:num>
  <w:num w:numId="42" w16cid:durableId="1882786212">
    <w:abstractNumId w:val="11"/>
  </w:num>
  <w:num w:numId="43" w16cid:durableId="228157434">
    <w:abstractNumId w:val="31"/>
  </w:num>
  <w:num w:numId="44" w16cid:durableId="401611162">
    <w:abstractNumId w:val="44"/>
  </w:num>
  <w:num w:numId="45" w16cid:durableId="95563200">
    <w:abstractNumId w:val="51"/>
  </w:num>
  <w:num w:numId="46" w16cid:durableId="1383824460">
    <w:abstractNumId w:val="25"/>
  </w:num>
  <w:num w:numId="47" w16cid:durableId="1970042356">
    <w:abstractNumId w:val="57"/>
  </w:num>
  <w:num w:numId="48" w16cid:durableId="199057389">
    <w:abstractNumId w:val="4"/>
  </w:num>
  <w:num w:numId="49" w16cid:durableId="1804812515">
    <w:abstractNumId w:val="6"/>
  </w:num>
  <w:num w:numId="50" w16cid:durableId="708796106">
    <w:abstractNumId w:val="32"/>
  </w:num>
  <w:num w:numId="51" w16cid:durableId="813252879">
    <w:abstractNumId w:val="41"/>
  </w:num>
  <w:num w:numId="52" w16cid:durableId="1722753494">
    <w:abstractNumId w:val="36"/>
  </w:num>
  <w:num w:numId="53" w16cid:durableId="1654066149">
    <w:abstractNumId w:val="60"/>
  </w:num>
  <w:num w:numId="54" w16cid:durableId="1351301689">
    <w:abstractNumId w:val="58"/>
  </w:num>
  <w:num w:numId="55" w16cid:durableId="1971746011">
    <w:abstractNumId w:val="43"/>
  </w:num>
  <w:num w:numId="56" w16cid:durableId="433794190">
    <w:abstractNumId w:val="26"/>
  </w:num>
  <w:num w:numId="57" w16cid:durableId="2141654612">
    <w:abstractNumId w:val="19"/>
  </w:num>
  <w:num w:numId="58" w16cid:durableId="691103657">
    <w:abstractNumId w:val="12"/>
  </w:num>
  <w:num w:numId="59" w16cid:durableId="1273853941">
    <w:abstractNumId w:val="38"/>
  </w:num>
  <w:num w:numId="60" w16cid:durableId="2088720344">
    <w:abstractNumId w:val="34"/>
  </w:num>
  <w:num w:numId="61" w16cid:durableId="1493448298">
    <w:abstractNumId w:val="42"/>
  </w:num>
  <w:num w:numId="62" w16cid:durableId="1683586128">
    <w:abstractNumId w:val="47"/>
  </w:num>
  <w:num w:numId="63" w16cid:durableId="1305042196">
    <w:abstractNumId w:val="13"/>
  </w:num>
  <w:num w:numId="64" w16cid:durableId="1891720472">
    <w:abstractNumId w:val="27"/>
  </w:num>
  <w:num w:numId="65" w16cid:durableId="1693728556">
    <w:abstractNumId w:val="24"/>
  </w:num>
  <w:num w:numId="66" w16cid:durableId="1931234624">
    <w:abstractNumId w:val="54"/>
  </w:num>
  <w:num w:numId="67" w16cid:durableId="1843886335">
    <w:abstractNumId w:val="20"/>
  </w:num>
  <w:num w:numId="68" w16cid:durableId="1249652176">
    <w:abstractNumId w:val="22"/>
  </w:num>
  <w:num w:numId="69" w16cid:durableId="573930031">
    <w:abstractNumId w:val="4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34"/>
    <w:rsid w:val="00006888"/>
    <w:rsid w:val="0002344F"/>
    <w:rsid w:val="000413AA"/>
    <w:rsid w:val="0004179B"/>
    <w:rsid w:val="0006047F"/>
    <w:rsid w:val="00083DBB"/>
    <w:rsid w:val="00086817"/>
    <w:rsid w:val="000910D0"/>
    <w:rsid w:val="0009746B"/>
    <w:rsid w:val="000B4A9F"/>
    <w:rsid w:val="000B4E37"/>
    <w:rsid w:val="000C7580"/>
    <w:rsid w:val="00114170"/>
    <w:rsid w:val="00120F89"/>
    <w:rsid w:val="00124C6E"/>
    <w:rsid w:val="00134529"/>
    <w:rsid w:val="00134926"/>
    <w:rsid w:val="00141BA2"/>
    <w:rsid w:val="0017673B"/>
    <w:rsid w:val="00177B83"/>
    <w:rsid w:val="00187D48"/>
    <w:rsid w:val="0019557D"/>
    <w:rsid w:val="001C0509"/>
    <w:rsid w:val="00232247"/>
    <w:rsid w:val="00234716"/>
    <w:rsid w:val="00246D93"/>
    <w:rsid w:val="0025031F"/>
    <w:rsid w:val="00251BDC"/>
    <w:rsid w:val="002C2816"/>
    <w:rsid w:val="002D5D44"/>
    <w:rsid w:val="002D7573"/>
    <w:rsid w:val="00376744"/>
    <w:rsid w:val="003967D3"/>
    <w:rsid w:val="003A20DE"/>
    <w:rsid w:val="003A4FD3"/>
    <w:rsid w:val="003C00CC"/>
    <w:rsid w:val="003F4ADC"/>
    <w:rsid w:val="004015A7"/>
    <w:rsid w:val="004255A7"/>
    <w:rsid w:val="004361D2"/>
    <w:rsid w:val="00474753"/>
    <w:rsid w:val="00485FC8"/>
    <w:rsid w:val="00486110"/>
    <w:rsid w:val="00496F7C"/>
    <w:rsid w:val="00497EAD"/>
    <w:rsid w:val="004B0ECC"/>
    <w:rsid w:val="004C1242"/>
    <w:rsid w:val="004E2784"/>
    <w:rsid w:val="00502B7F"/>
    <w:rsid w:val="00530C38"/>
    <w:rsid w:val="0056601E"/>
    <w:rsid w:val="00577BB1"/>
    <w:rsid w:val="0058392B"/>
    <w:rsid w:val="00591141"/>
    <w:rsid w:val="005B422D"/>
    <w:rsid w:val="005D2CD5"/>
    <w:rsid w:val="005E6B74"/>
    <w:rsid w:val="0061195B"/>
    <w:rsid w:val="006347FE"/>
    <w:rsid w:val="0063797B"/>
    <w:rsid w:val="00670512"/>
    <w:rsid w:val="00671D78"/>
    <w:rsid w:val="00687E9E"/>
    <w:rsid w:val="006912DF"/>
    <w:rsid w:val="006B4BDC"/>
    <w:rsid w:val="006C0BFD"/>
    <w:rsid w:val="006D63E2"/>
    <w:rsid w:val="006F21AB"/>
    <w:rsid w:val="006F5684"/>
    <w:rsid w:val="00744C0A"/>
    <w:rsid w:val="00772D1D"/>
    <w:rsid w:val="0077577A"/>
    <w:rsid w:val="007B73E0"/>
    <w:rsid w:val="007C4C32"/>
    <w:rsid w:val="007C71D6"/>
    <w:rsid w:val="007D2DFE"/>
    <w:rsid w:val="007E7546"/>
    <w:rsid w:val="00810E27"/>
    <w:rsid w:val="00831F73"/>
    <w:rsid w:val="00837E5E"/>
    <w:rsid w:val="008417EB"/>
    <w:rsid w:val="00842B1B"/>
    <w:rsid w:val="00844671"/>
    <w:rsid w:val="00855271"/>
    <w:rsid w:val="00876699"/>
    <w:rsid w:val="008812AE"/>
    <w:rsid w:val="008B0186"/>
    <w:rsid w:val="008B506D"/>
    <w:rsid w:val="008D2DDE"/>
    <w:rsid w:val="008D750F"/>
    <w:rsid w:val="00935A51"/>
    <w:rsid w:val="009463A2"/>
    <w:rsid w:val="009634E4"/>
    <w:rsid w:val="00966318"/>
    <w:rsid w:val="00971D85"/>
    <w:rsid w:val="009915D0"/>
    <w:rsid w:val="009965FC"/>
    <w:rsid w:val="009A36EC"/>
    <w:rsid w:val="009C681E"/>
    <w:rsid w:val="009E6E1D"/>
    <w:rsid w:val="009F3EA5"/>
    <w:rsid w:val="009F52FC"/>
    <w:rsid w:val="00A025F1"/>
    <w:rsid w:val="00A158EC"/>
    <w:rsid w:val="00A169DB"/>
    <w:rsid w:val="00A21CCD"/>
    <w:rsid w:val="00A47F98"/>
    <w:rsid w:val="00A557AA"/>
    <w:rsid w:val="00A6103A"/>
    <w:rsid w:val="00A61B3E"/>
    <w:rsid w:val="00A7302E"/>
    <w:rsid w:val="00A81591"/>
    <w:rsid w:val="00A91428"/>
    <w:rsid w:val="00AA300A"/>
    <w:rsid w:val="00AA4B45"/>
    <w:rsid w:val="00AB11E4"/>
    <w:rsid w:val="00AC7C31"/>
    <w:rsid w:val="00AD0F83"/>
    <w:rsid w:val="00AF0D69"/>
    <w:rsid w:val="00B159DA"/>
    <w:rsid w:val="00B17046"/>
    <w:rsid w:val="00B5053A"/>
    <w:rsid w:val="00B717AD"/>
    <w:rsid w:val="00B77CDB"/>
    <w:rsid w:val="00B83657"/>
    <w:rsid w:val="00B854B6"/>
    <w:rsid w:val="00B904B4"/>
    <w:rsid w:val="00BB2114"/>
    <w:rsid w:val="00BB2C4E"/>
    <w:rsid w:val="00BC5298"/>
    <w:rsid w:val="00BD74F8"/>
    <w:rsid w:val="00BE0E76"/>
    <w:rsid w:val="00C24E25"/>
    <w:rsid w:val="00C77C15"/>
    <w:rsid w:val="00CB0C17"/>
    <w:rsid w:val="00CF07F8"/>
    <w:rsid w:val="00D0267E"/>
    <w:rsid w:val="00D13688"/>
    <w:rsid w:val="00D2691F"/>
    <w:rsid w:val="00D468A9"/>
    <w:rsid w:val="00D47D57"/>
    <w:rsid w:val="00D53D88"/>
    <w:rsid w:val="00D76911"/>
    <w:rsid w:val="00D97310"/>
    <w:rsid w:val="00DA2BC3"/>
    <w:rsid w:val="00DB6B25"/>
    <w:rsid w:val="00DC00CE"/>
    <w:rsid w:val="00E10ADF"/>
    <w:rsid w:val="00E70846"/>
    <w:rsid w:val="00E95FA6"/>
    <w:rsid w:val="00EA14D3"/>
    <w:rsid w:val="00EA5407"/>
    <w:rsid w:val="00EB2066"/>
    <w:rsid w:val="00EC26E2"/>
    <w:rsid w:val="00EC2A7A"/>
    <w:rsid w:val="00ED33C4"/>
    <w:rsid w:val="00EF2A6D"/>
    <w:rsid w:val="00F00E9A"/>
    <w:rsid w:val="00F26EB4"/>
    <w:rsid w:val="00F439DE"/>
    <w:rsid w:val="00F47B6E"/>
    <w:rsid w:val="00F50A09"/>
    <w:rsid w:val="00F56572"/>
    <w:rsid w:val="00F646A5"/>
    <w:rsid w:val="00F77034"/>
    <w:rsid w:val="00FA45F4"/>
    <w:rsid w:val="00FB20E0"/>
    <w:rsid w:val="00FB217A"/>
    <w:rsid w:val="00FC02BD"/>
    <w:rsid w:val="00FC5246"/>
    <w:rsid w:val="00FC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314DC"/>
  <w15:chartTrackingRefBased/>
  <w15:docId w15:val="{F6FD985B-917F-884B-B62C-902257C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C0A"/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7703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5A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04B4"/>
    <w:pPr>
      <w:keepNext/>
      <w:keepLines/>
      <w:spacing w:before="40"/>
      <w:jc w:val="center"/>
      <w:outlineLvl w:val="2"/>
    </w:pPr>
    <w:rPr>
      <w:rFonts w:eastAsiaTheme="majorEastAsia" w:cstheme="majorBidi"/>
      <w:b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7034"/>
    <w:rPr>
      <w:rFonts w:eastAsiaTheme="minorEastAsia"/>
      <w:caps/>
      <w:color w:val="FFFFFF" w:themeColor="background1"/>
      <w:spacing w:val="15"/>
      <w:kern w:val="0"/>
      <w:sz w:val="22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904B4"/>
    <w:rPr>
      <w:rFonts w:ascii="Arial" w:eastAsiaTheme="majorEastAsia" w:hAnsi="Arial" w:cstheme="majorBidi"/>
      <w:b/>
      <w:color w:val="000000" w:themeColor="text1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935A51"/>
    <w:rPr>
      <w:rFonts w:asciiTheme="majorHAnsi" w:eastAsiaTheme="majorEastAsia" w:hAnsiTheme="majorHAnsi" w:cstheme="majorBidi"/>
      <w:color w:val="A5A5A5" w:themeColor="accent1" w:themeShade="BF"/>
      <w:kern w:val="0"/>
      <w:sz w:val="26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/>
      <w:bCs/>
      <w:caps w:val="0"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904B4"/>
    <w:pPr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4B4"/>
    <w:rPr>
      <w:rFonts w:ascii="Arial" w:eastAsiaTheme="majorEastAsia" w:hAnsi="Arial" w:cstheme="majorBidi"/>
      <w:b/>
      <w:spacing w:val="-10"/>
      <w:kern w:val="28"/>
      <w:sz w:val="28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4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904B4"/>
    <w:rPr>
      <w:rFonts w:eastAsiaTheme="minorEastAsia"/>
      <w:color w:val="5A5A5A" w:themeColor="text1" w:themeTint="A5"/>
      <w:spacing w:val="15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6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23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1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2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9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7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6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1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4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6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36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2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1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2636</Words>
  <Characters>15818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Kozłowska</dc:creator>
  <cp:keywords/>
  <dc:description/>
  <cp:lastModifiedBy>Karolina</cp:lastModifiedBy>
  <cp:revision>42</cp:revision>
  <dcterms:created xsi:type="dcterms:W3CDTF">2024-09-23T10:45:00Z</dcterms:created>
  <dcterms:modified xsi:type="dcterms:W3CDTF">2026-01-07T13:46:00Z</dcterms:modified>
</cp:coreProperties>
</file>